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05"/>
        <w:gridCol w:w="2534"/>
        <w:gridCol w:w="1806"/>
        <w:gridCol w:w="2605"/>
      </w:tblGrid>
      <w:tr w:rsidR="000C2633" w:rsidRPr="00973885" w14:paraId="1FE1D39F" w14:textId="77777777" w:rsidTr="00442C85">
        <w:tc>
          <w:tcPr>
            <w:tcW w:w="2405" w:type="dxa"/>
            <w:shd w:val="clear" w:color="auto" w:fill="F2F2F2" w:themeFill="background1" w:themeFillShade="F2"/>
          </w:tcPr>
          <w:p w14:paraId="5F668738" w14:textId="77777777" w:rsidR="000C2633" w:rsidRPr="00973885" w:rsidRDefault="00000000" w:rsidP="00973885">
            <w:pPr>
              <w:pStyle w:val="Heading2"/>
            </w:pPr>
            <w:sdt>
              <w:sdtPr>
                <w:alias w:val="Job Title:"/>
                <w:tag w:val="Job Title:"/>
                <w:id w:val="900328234"/>
                <w:placeholder>
                  <w:docPart w:val="72E28449CCEF420CA1EF3EBEE7D7FF4F"/>
                </w:placeholder>
                <w:temporary/>
                <w:showingPlcHdr/>
                <w15:appearance w15:val="hidden"/>
              </w:sdtPr>
              <w:sdtContent>
                <w:r w:rsidR="008A6F05" w:rsidRPr="00973885">
                  <w:t>Job Title</w:t>
                </w:r>
              </w:sdtContent>
            </w:sdt>
            <w:r w:rsidR="008A6F05" w:rsidRPr="00973885">
              <w:t>:</w:t>
            </w:r>
          </w:p>
        </w:tc>
        <w:tc>
          <w:tcPr>
            <w:tcW w:w="2534" w:type="dxa"/>
          </w:tcPr>
          <w:p w14:paraId="7B5E5BC3" w14:textId="3853B32B" w:rsidR="000C2633" w:rsidRPr="00973885" w:rsidRDefault="00D61A09">
            <w:r>
              <w:t xml:space="preserve">Litigation </w:t>
            </w:r>
            <w:r w:rsidR="00777E6A">
              <w:t>Lawyer</w:t>
            </w:r>
          </w:p>
        </w:tc>
        <w:tc>
          <w:tcPr>
            <w:tcW w:w="1806" w:type="dxa"/>
            <w:shd w:val="clear" w:color="auto" w:fill="F2F2F2" w:themeFill="background1" w:themeFillShade="F2"/>
          </w:tcPr>
          <w:p w14:paraId="6DF341AC" w14:textId="77777777" w:rsidR="000C2633" w:rsidRPr="00973885" w:rsidRDefault="00000000" w:rsidP="00973885">
            <w:pPr>
              <w:pStyle w:val="Heading2"/>
            </w:pPr>
            <w:sdt>
              <w:sdtPr>
                <w:alias w:val="Job Category:"/>
                <w:tag w:val="Job Category:"/>
                <w:id w:val="1231121561"/>
                <w:placeholder>
                  <w:docPart w:val="07E95D690E2746D58E60DEFE2E2029FA"/>
                </w:placeholder>
                <w:temporary/>
                <w:showingPlcHdr/>
                <w15:appearance w15:val="hidden"/>
              </w:sdtPr>
              <w:sdtContent>
                <w:r w:rsidR="008A6F05" w:rsidRPr="00973885">
                  <w:t>Job Category</w:t>
                </w:r>
              </w:sdtContent>
            </w:sdt>
            <w:r w:rsidR="008A6F05" w:rsidRPr="00973885">
              <w:t>:</w:t>
            </w:r>
          </w:p>
        </w:tc>
        <w:tc>
          <w:tcPr>
            <w:tcW w:w="2605" w:type="dxa"/>
          </w:tcPr>
          <w:p w14:paraId="282B4AD0" w14:textId="265759E5" w:rsidR="000C2633" w:rsidRPr="00973885" w:rsidRDefault="000C2633"/>
        </w:tc>
      </w:tr>
      <w:tr w:rsidR="000C2633" w:rsidRPr="00973885" w14:paraId="056ABE13" w14:textId="77777777" w:rsidTr="00442C85">
        <w:tc>
          <w:tcPr>
            <w:tcW w:w="2405" w:type="dxa"/>
            <w:shd w:val="clear" w:color="auto" w:fill="F2F2F2" w:themeFill="background1" w:themeFillShade="F2"/>
          </w:tcPr>
          <w:p w14:paraId="340328AE" w14:textId="77777777" w:rsidR="000C2633" w:rsidRPr="00973885" w:rsidRDefault="00000000" w:rsidP="00973885">
            <w:pPr>
              <w:pStyle w:val="Heading2"/>
            </w:pPr>
            <w:sdt>
              <w:sdtPr>
                <w:alias w:val="Location:"/>
                <w:tag w:val="Location:"/>
                <w:id w:val="784848460"/>
                <w:placeholder>
                  <w:docPart w:val="3F35B67F86FD48EF9E77FB55DEA6E358"/>
                </w:placeholder>
                <w:temporary/>
                <w:showingPlcHdr/>
                <w15:appearance w15:val="hidden"/>
              </w:sdtPr>
              <w:sdtContent>
                <w:r w:rsidR="008A6F05" w:rsidRPr="00973885">
                  <w:t>Location</w:t>
                </w:r>
              </w:sdtContent>
            </w:sdt>
            <w:r w:rsidR="008A6F05" w:rsidRPr="00973885">
              <w:t>:</w:t>
            </w:r>
          </w:p>
        </w:tc>
        <w:tc>
          <w:tcPr>
            <w:tcW w:w="2534" w:type="dxa"/>
          </w:tcPr>
          <w:p w14:paraId="783C5DE5" w14:textId="614E8DAB" w:rsidR="000C2633" w:rsidRPr="00973885" w:rsidRDefault="00777E6A">
            <w:r>
              <w:t xml:space="preserve">Ideally, </w:t>
            </w:r>
            <w:r w:rsidR="006051A1">
              <w:t>Chippenha</w:t>
            </w:r>
            <w:r w:rsidR="002C2D28">
              <w:t>m</w:t>
            </w:r>
            <w:r w:rsidR="006051A1">
              <w:t>, Devizes or Swindon</w:t>
            </w:r>
          </w:p>
        </w:tc>
        <w:tc>
          <w:tcPr>
            <w:tcW w:w="1806" w:type="dxa"/>
            <w:shd w:val="clear" w:color="auto" w:fill="F2F2F2" w:themeFill="background1" w:themeFillShade="F2"/>
          </w:tcPr>
          <w:p w14:paraId="3EEB0D5B" w14:textId="77777777" w:rsidR="000C2633" w:rsidRPr="00973885" w:rsidRDefault="00000000" w:rsidP="00973885">
            <w:pPr>
              <w:pStyle w:val="Heading2"/>
            </w:pPr>
            <w:sdt>
              <w:sdtPr>
                <w:alias w:val="Travel Required:"/>
                <w:tag w:val="Travel Required:"/>
                <w:id w:val="1223096936"/>
                <w:placeholder>
                  <w:docPart w:val="178B419EBFCC411180FAEED3DAA1260D"/>
                </w:placeholder>
                <w:temporary/>
                <w:showingPlcHdr/>
                <w15:appearance w15:val="hidden"/>
              </w:sdtPr>
              <w:sdtContent>
                <w:r w:rsidR="008A6F05" w:rsidRPr="00973885">
                  <w:t>Travel Required</w:t>
                </w:r>
              </w:sdtContent>
            </w:sdt>
            <w:r w:rsidR="008A6F05" w:rsidRPr="00973885">
              <w:t>:</w:t>
            </w:r>
          </w:p>
        </w:tc>
        <w:tc>
          <w:tcPr>
            <w:tcW w:w="2605" w:type="dxa"/>
          </w:tcPr>
          <w:p w14:paraId="5A6C3CF1" w14:textId="2CBEDEA0" w:rsidR="000C2633" w:rsidRPr="00973885" w:rsidRDefault="00D61A09">
            <w:r>
              <w:t>Yes, as required to other office sites</w:t>
            </w:r>
          </w:p>
        </w:tc>
      </w:tr>
      <w:tr w:rsidR="000C2633" w:rsidRPr="00973885" w14:paraId="42D88E02" w14:textId="77777777" w:rsidTr="00777E6A">
        <w:trPr>
          <w:trHeight w:val="1030"/>
        </w:trPr>
        <w:tc>
          <w:tcPr>
            <w:tcW w:w="2405" w:type="dxa"/>
            <w:shd w:val="clear" w:color="auto" w:fill="F2F2F2" w:themeFill="background1" w:themeFillShade="F2"/>
          </w:tcPr>
          <w:p w14:paraId="6B0A8E2E" w14:textId="77777777" w:rsidR="000C2633" w:rsidRPr="00973885" w:rsidRDefault="00000000" w:rsidP="00973885">
            <w:pPr>
              <w:pStyle w:val="Heading2"/>
            </w:pPr>
            <w:sdt>
              <w:sdtPr>
                <w:alias w:val="Level/Salary Range:"/>
                <w:tag w:val="Level/Salary Range:"/>
                <w:id w:val="-1832596105"/>
                <w:placeholder>
                  <w:docPart w:val="8B52092232CE46BD88362A70B0DFBD4E"/>
                </w:placeholder>
                <w:temporary/>
                <w:showingPlcHdr/>
                <w15:appearance w15:val="hidden"/>
              </w:sdtPr>
              <w:sdtContent>
                <w:r w:rsidR="008A6F05" w:rsidRPr="00973885">
                  <w:t>Level/Salary Range</w:t>
                </w:r>
              </w:sdtContent>
            </w:sdt>
            <w:r w:rsidR="008A6F05" w:rsidRPr="00973885">
              <w:t>:</w:t>
            </w:r>
          </w:p>
        </w:tc>
        <w:tc>
          <w:tcPr>
            <w:tcW w:w="2534" w:type="dxa"/>
          </w:tcPr>
          <w:p w14:paraId="0EFD6C28" w14:textId="09957DE6" w:rsidR="000C2633" w:rsidRPr="00973885" w:rsidRDefault="00FD6726">
            <w:r>
              <w:t>Competitive</w:t>
            </w:r>
            <w:r w:rsidR="00834576">
              <w:t xml:space="preserve"> and to include a performance related bonus</w:t>
            </w:r>
          </w:p>
        </w:tc>
        <w:tc>
          <w:tcPr>
            <w:tcW w:w="1806" w:type="dxa"/>
            <w:shd w:val="clear" w:color="auto" w:fill="F2F2F2" w:themeFill="background1" w:themeFillShade="F2"/>
          </w:tcPr>
          <w:p w14:paraId="2B2AEE4F" w14:textId="77777777" w:rsidR="000C2633" w:rsidRPr="00973885" w:rsidRDefault="00000000" w:rsidP="00973885">
            <w:pPr>
              <w:pStyle w:val="Heading2"/>
            </w:pPr>
            <w:sdt>
              <w:sdtPr>
                <w:alias w:val="Position Type:"/>
                <w:tag w:val="Position Type:"/>
                <w:id w:val="-538278110"/>
                <w:placeholder>
                  <w:docPart w:val="74ABD89B798D4481B427A8597331B477"/>
                </w:placeholder>
                <w:temporary/>
                <w:showingPlcHdr/>
                <w15:appearance w15:val="hidden"/>
              </w:sdtPr>
              <w:sdtContent>
                <w:r w:rsidR="008A6F05" w:rsidRPr="00973885">
                  <w:t>Position Type</w:t>
                </w:r>
              </w:sdtContent>
            </w:sdt>
            <w:r w:rsidR="008A6F05" w:rsidRPr="00973885">
              <w:t>:</w:t>
            </w:r>
          </w:p>
        </w:tc>
        <w:tc>
          <w:tcPr>
            <w:tcW w:w="2605" w:type="dxa"/>
          </w:tcPr>
          <w:p w14:paraId="290513E2" w14:textId="1B0E2535" w:rsidR="000C2633" w:rsidRPr="00973885" w:rsidRDefault="00D61A09">
            <w:r>
              <w:t xml:space="preserve">Full time, permanent however </w:t>
            </w:r>
            <w:r w:rsidR="00834576">
              <w:t>p</w:t>
            </w:r>
            <w:r>
              <w:t>art time hours will be considered</w:t>
            </w:r>
            <w:r w:rsidR="00777E6A">
              <w:t xml:space="preserve"> (</w:t>
            </w:r>
            <w:r w:rsidR="00471BFD">
              <w:t>minimum of 28</w:t>
            </w:r>
            <w:r w:rsidR="00E02098">
              <w:t xml:space="preserve"> hours</w:t>
            </w:r>
            <w:r w:rsidR="00777E6A">
              <w:t>)</w:t>
            </w:r>
            <w:r>
              <w:t xml:space="preserve">. </w:t>
            </w:r>
          </w:p>
        </w:tc>
      </w:tr>
      <w:tr w:rsidR="000C2633" w:rsidRPr="00973885" w14:paraId="23270544" w14:textId="77777777" w:rsidTr="00442C85">
        <w:tc>
          <w:tcPr>
            <w:tcW w:w="2405" w:type="dxa"/>
            <w:shd w:val="clear" w:color="auto" w:fill="F2F2F2" w:themeFill="background1" w:themeFillShade="F2"/>
          </w:tcPr>
          <w:p w14:paraId="08CCB274" w14:textId="42FE8338" w:rsidR="000C2633" w:rsidRPr="00973885" w:rsidRDefault="00963AB6" w:rsidP="00973885">
            <w:pPr>
              <w:pStyle w:val="Heading2"/>
            </w:pPr>
            <w:r>
              <w:t>Line Management Responsibility for:</w:t>
            </w:r>
          </w:p>
        </w:tc>
        <w:tc>
          <w:tcPr>
            <w:tcW w:w="2534" w:type="dxa"/>
          </w:tcPr>
          <w:p w14:paraId="2FE6C9CF" w14:textId="1CED6089" w:rsidR="000C2633" w:rsidRPr="00973885" w:rsidRDefault="00CE5580">
            <w:r>
              <w:t>N/A</w:t>
            </w:r>
          </w:p>
        </w:tc>
        <w:tc>
          <w:tcPr>
            <w:tcW w:w="1806" w:type="dxa"/>
            <w:shd w:val="clear" w:color="auto" w:fill="F2F2F2" w:themeFill="background1" w:themeFillShade="F2"/>
          </w:tcPr>
          <w:p w14:paraId="43D8D07B" w14:textId="77777777" w:rsidR="000C2633" w:rsidRPr="00973885" w:rsidRDefault="00000000" w:rsidP="00973885">
            <w:pPr>
              <w:pStyle w:val="Heading2"/>
            </w:pPr>
            <w:sdt>
              <w:sdtPr>
                <w:alias w:val="Date Posted:"/>
                <w:tag w:val="Date Posted:"/>
                <w:id w:val="71252900"/>
                <w:placeholder>
                  <w:docPart w:val="1AAA224F102E4328BB291E2E77F865D5"/>
                </w:placeholder>
                <w:temporary/>
                <w:showingPlcHdr/>
                <w15:appearance w15:val="hidden"/>
              </w:sdtPr>
              <w:sdtContent>
                <w:r w:rsidR="008A6F05" w:rsidRPr="00973885">
                  <w:t>Date Posted</w:t>
                </w:r>
              </w:sdtContent>
            </w:sdt>
            <w:r w:rsidR="008A6F05" w:rsidRPr="00973885">
              <w:t>:</w:t>
            </w:r>
          </w:p>
        </w:tc>
        <w:tc>
          <w:tcPr>
            <w:tcW w:w="2605" w:type="dxa"/>
          </w:tcPr>
          <w:p w14:paraId="6FC2E70E" w14:textId="2E2EA02B" w:rsidR="000C2633" w:rsidRPr="00973885" w:rsidRDefault="000C2633"/>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05"/>
        <w:gridCol w:w="6945"/>
      </w:tblGrid>
      <w:tr w:rsidR="000C2633" w:rsidRPr="00973885" w14:paraId="09903577" w14:textId="77777777" w:rsidTr="00442C85">
        <w:tc>
          <w:tcPr>
            <w:tcW w:w="2405" w:type="dxa"/>
            <w:shd w:val="clear" w:color="auto" w:fill="F2F2F2" w:themeFill="background1" w:themeFillShade="F2"/>
          </w:tcPr>
          <w:p w14:paraId="6C3B6BC9" w14:textId="36DB0A02" w:rsidR="000C2633" w:rsidRPr="00973885" w:rsidRDefault="00442C85" w:rsidP="00973885">
            <w:pPr>
              <w:pStyle w:val="Heading2"/>
              <w:spacing w:after="0"/>
            </w:pPr>
            <w:r>
              <w:t>Specific Responsibility to</w:t>
            </w:r>
            <w:r w:rsidR="008A6F05" w:rsidRPr="00973885">
              <w:t>:</w:t>
            </w:r>
          </w:p>
        </w:tc>
        <w:tc>
          <w:tcPr>
            <w:tcW w:w="6945" w:type="dxa"/>
          </w:tcPr>
          <w:p w14:paraId="3EA2E0A0" w14:textId="66914CEE" w:rsidR="000C2633" w:rsidRPr="00973885" w:rsidRDefault="00D61A09" w:rsidP="00973885">
            <w:pPr>
              <w:spacing w:after="0"/>
            </w:pPr>
            <w:r>
              <w:t>Partner – Head of Litigation</w:t>
            </w:r>
          </w:p>
        </w:tc>
      </w:tr>
    </w:tbl>
    <w:tbl>
      <w:tblPr>
        <w:tblStyle w:val="TableGrid"/>
        <w:tblW w:w="935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14:paraId="0433FAA0" w14:textId="77777777" w:rsidTr="00777E6A">
        <w:trPr>
          <w:trHeight w:val="106"/>
        </w:trPr>
        <w:tc>
          <w:tcPr>
            <w:tcW w:w="9357" w:type="dxa"/>
            <w:shd w:val="clear" w:color="auto" w:fill="D9D9D9" w:themeFill="background1" w:themeFillShade="D9"/>
          </w:tcPr>
          <w:p w14:paraId="7C5FD9D0" w14:textId="15B50998" w:rsidR="00973885" w:rsidRPr="00973885" w:rsidRDefault="00777E6A" w:rsidP="00585A35">
            <w:pPr>
              <w:pStyle w:val="Heading2"/>
            </w:pPr>
            <w:r>
              <w:rPr>
                <w:sz w:val="24"/>
                <w:szCs w:val="24"/>
              </w:rPr>
              <w:t>Job Description</w:t>
            </w:r>
          </w:p>
        </w:tc>
      </w:tr>
      <w:tr w:rsidR="00973885" w:rsidRPr="00973885" w14:paraId="1C13BC66" w14:textId="77777777" w:rsidTr="00777E6A">
        <w:tblPrEx>
          <w:tblBorders>
            <w:top w:val="single" w:sz="4" w:space="0" w:color="auto"/>
            <w:insideH w:val="single" w:sz="4" w:space="0" w:color="auto"/>
            <w:insideV w:val="single" w:sz="4" w:space="0" w:color="auto"/>
          </w:tblBorders>
          <w:shd w:val="clear" w:color="auto" w:fill="auto"/>
        </w:tblPrEx>
        <w:trPr>
          <w:trHeight w:val="51"/>
        </w:trPr>
        <w:tc>
          <w:tcPr>
            <w:tcW w:w="9357" w:type="dxa"/>
            <w:tcBorders>
              <w:top w:val="nil"/>
            </w:tcBorders>
            <w:shd w:val="clear" w:color="auto" w:fill="D9D9D9" w:themeFill="background1" w:themeFillShade="D9"/>
          </w:tcPr>
          <w:p w14:paraId="1880B105" w14:textId="7509F692" w:rsidR="00973885" w:rsidRPr="00442C85" w:rsidRDefault="00973885" w:rsidP="00973885">
            <w:pPr>
              <w:pStyle w:val="Heading2"/>
              <w:rPr>
                <w:sz w:val="24"/>
                <w:szCs w:val="24"/>
              </w:rPr>
            </w:pPr>
          </w:p>
        </w:tc>
      </w:tr>
      <w:tr w:rsidR="000C2633" w:rsidRPr="00973885" w14:paraId="515B7586" w14:textId="77777777" w:rsidTr="00652B30">
        <w:tblPrEx>
          <w:tblBorders>
            <w:top w:val="single" w:sz="4" w:space="0" w:color="auto"/>
            <w:insideH w:val="single" w:sz="4" w:space="0" w:color="auto"/>
            <w:insideV w:val="single" w:sz="4" w:space="0" w:color="auto"/>
          </w:tblBorders>
          <w:shd w:val="clear" w:color="auto" w:fill="auto"/>
        </w:tblPrEx>
        <w:tc>
          <w:tcPr>
            <w:tcW w:w="9357" w:type="dxa"/>
            <w:tcMar>
              <w:bottom w:w="115" w:type="dxa"/>
            </w:tcMar>
          </w:tcPr>
          <w:p w14:paraId="1D1A2621" w14:textId="77777777" w:rsidR="00777E6A" w:rsidRDefault="00777E6A" w:rsidP="00777E6A">
            <w:pPr>
              <w:rPr>
                <w:b/>
                <w:bCs/>
              </w:rPr>
            </w:pPr>
            <w:r w:rsidRPr="00442C85">
              <w:rPr>
                <w:b/>
                <w:bCs/>
              </w:rPr>
              <w:t>About Awdry</w:t>
            </w:r>
            <w:r>
              <w:rPr>
                <w:b/>
                <w:bCs/>
              </w:rPr>
              <w:t xml:space="preserve"> Law</w:t>
            </w:r>
            <w:r w:rsidRPr="00442C85">
              <w:rPr>
                <w:b/>
                <w:bCs/>
              </w:rPr>
              <w:t>:</w:t>
            </w:r>
          </w:p>
          <w:p w14:paraId="15193A2D" w14:textId="403B1038" w:rsidR="00777E6A" w:rsidRDefault="00777E6A" w:rsidP="00777E6A">
            <w:pPr>
              <w:rPr>
                <w:rFonts w:ascii="Calibri Light" w:hAnsi="Calibri Light"/>
              </w:rPr>
            </w:pPr>
            <w:r w:rsidRPr="002B7604">
              <w:rPr>
                <w:rFonts w:ascii="Calibri Light" w:hAnsi="Calibri Light"/>
              </w:rPr>
              <w:t>Established in 1750, we are an award-winning firm having been presented in the past with the Law Society’s Excellence Award for Innovation and two awards for excellent customer service.</w:t>
            </w:r>
            <w:r>
              <w:rPr>
                <w:rFonts w:ascii="Calibri Light" w:hAnsi="Calibri Light"/>
              </w:rPr>
              <w:t xml:space="preserve"> </w:t>
            </w:r>
            <w:r w:rsidRPr="002B7604">
              <w:rPr>
                <w:rFonts w:ascii="Calibri Light" w:hAnsi="Calibri Light"/>
              </w:rPr>
              <w:t>From our offices in Devizes, Chippenham, Marlborough</w:t>
            </w:r>
            <w:r>
              <w:rPr>
                <w:rFonts w:ascii="Calibri Light" w:hAnsi="Calibri Light"/>
              </w:rPr>
              <w:t>,</w:t>
            </w:r>
            <w:r w:rsidRPr="002B7604">
              <w:rPr>
                <w:rFonts w:ascii="Calibri Light" w:hAnsi="Calibri Light"/>
              </w:rPr>
              <w:t xml:space="preserve"> Royal Wootton Bassett and</w:t>
            </w:r>
            <w:r>
              <w:rPr>
                <w:rFonts w:ascii="Calibri Light" w:hAnsi="Calibri Light"/>
              </w:rPr>
              <w:t xml:space="preserve"> </w:t>
            </w:r>
            <w:r w:rsidRPr="002B7604">
              <w:rPr>
                <w:rFonts w:ascii="Calibri Light" w:hAnsi="Calibri Light"/>
              </w:rPr>
              <w:t xml:space="preserve">Swindon, we serve clients in Wiltshire, Berkshire, Hampshire, Somerset, Gloucestershire, Bath, London, and throughout the UK. We provide a comprehensive range of first-class legal services for individuals, families, and businesses. Our purpose is to provide excellent client service and exceed expectations by being dynamic, inspiring, and proactive; client service is at the heart of everything we do.  We have a fantastic group of people who work hard, are dedicated and demonstrate great commitment so </w:t>
            </w:r>
            <w:r w:rsidR="009D4324" w:rsidRPr="002B7604">
              <w:rPr>
                <w:rFonts w:ascii="Calibri Light" w:hAnsi="Calibri Light"/>
              </w:rPr>
              <w:t>in</w:t>
            </w:r>
            <w:r w:rsidRPr="002B7604">
              <w:rPr>
                <w:rFonts w:ascii="Calibri Light" w:hAnsi="Calibri Light"/>
              </w:rPr>
              <w:t xml:space="preserve"> return for aiming towards these standards we will back you, help you to improve and support you in being the best we can. </w:t>
            </w:r>
          </w:p>
          <w:p w14:paraId="03D98494" w14:textId="77777777" w:rsidR="00777E6A" w:rsidRDefault="00777E6A" w:rsidP="00777E6A">
            <w:pPr>
              <w:rPr>
                <w:rFonts w:ascii="Calibri Light" w:hAnsi="Calibri Light"/>
              </w:rPr>
            </w:pPr>
          </w:p>
          <w:p w14:paraId="4ABFC608" w14:textId="77777777" w:rsidR="00777E6A" w:rsidRDefault="00777E6A" w:rsidP="00777E6A">
            <w:pPr>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Why You’ll Love Working with Us:</w:t>
            </w:r>
          </w:p>
          <w:p w14:paraId="5C9AB325" w14:textId="420A9664" w:rsidR="00777E6A" w:rsidRDefault="00777E6A" w:rsidP="00777E6A">
            <w:pPr>
              <w:shd w:val="clear" w:color="auto" w:fill="FFFFFF"/>
              <w:spacing w:before="0" w:after="0"/>
              <w:textAlignment w:val="baseline"/>
              <w:rPr>
                <w:rFonts w:ascii="Calibri Light" w:hAnsi="Calibri Light"/>
              </w:rPr>
            </w:pPr>
            <w:r>
              <w:rPr>
                <w:rFonts w:ascii="Calibri Light" w:eastAsia="Times New Roman" w:hAnsi="Calibri Light" w:cs="Calibri Light"/>
                <w:color w:val="000000"/>
                <w:lang w:val="en-GB" w:eastAsia="en-GB"/>
              </w:rPr>
              <w:t xml:space="preserve">Join us and be part of a culture that values creativity, hard work, individuality, ambition, and fun! We offer competitive pay,  fantastic employee benefits, and the opportunity to grow in a thriving, forward thinking  environment.  And yes, our legendary social outings are not to be missed!  This is more than a job; it’s a chance for you to develop new skills and be part of our success. </w:t>
            </w:r>
            <w:r>
              <w:rPr>
                <w:rFonts w:ascii="Calibri Light" w:hAnsi="Calibri Light"/>
              </w:rPr>
              <w:t xml:space="preserve"> We have a fantastic group of people who work hard, are dedicated, and demonstrate great commitment so in return for aiming towards these standards, we will back you, help you to improve and support you in being the best we can. </w:t>
            </w:r>
          </w:p>
          <w:p w14:paraId="2B01C74B" w14:textId="77777777" w:rsidR="00111D37" w:rsidRDefault="00111D37" w:rsidP="00777E6A">
            <w:pPr>
              <w:shd w:val="clear" w:color="auto" w:fill="FFFFFF"/>
              <w:spacing w:before="0" w:after="0"/>
              <w:textAlignment w:val="baseline"/>
              <w:rPr>
                <w:rFonts w:ascii="Calibri Light" w:hAnsi="Calibri Light"/>
              </w:rPr>
            </w:pPr>
          </w:p>
          <w:p w14:paraId="371B3CA6" w14:textId="7E0D3AEE" w:rsidR="00777E6A" w:rsidRDefault="00777E6A" w:rsidP="00777E6A">
            <w:pPr>
              <w:shd w:val="clear" w:color="auto" w:fill="FFFFFF"/>
              <w:spacing w:before="0" w:after="0"/>
              <w:textAlignment w:val="baseline"/>
              <w:rPr>
                <w:rFonts w:ascii="Calibri Light" w:hAnsi="Calibri Light" w:cs="Helvetica"/>
              </w:rPr>
            </w:pPr>
            <w:r>
              <w:rPr>
                <w:rFonts w:ascii="Calibri Light" w:hAnsi="Calibri Light" w:cs="Helvetica"/>
              </w:rPr>
              <w:t>Our values are the platform upon which everything is built:</w:t>
            </w:r>
          </w:p>
          <w:p w14:paraId="13797871" w14:textId="77777777" w:rsidR="00111D37" w:rsidRDefault="00111D37" w:rsidP="00777E6A">
            <w:pPr>
              <w:shd w:val="clear" w:color="auto" w:fill="FFFFFF"/>
              <w:spacing w:before="0" w:after="0"/>
              <w:textAlignment w:val="baseline"/>
              <w:rPr>
                <w:rFonts w:ascii="Calibri Light" w:hAnsi="Calibri Light" w:cs="Helvetica"/>
              </w:rPr>
            </w:pPr>
          </w:p>
          <w:p w14:paraId="369AD966" w14:textId="77777777" w:rsidR="00777E6A" w:rsidRDefault="00777E6A" w:rsidP="00777E6A">
            <w:pPr>
              <w:shd w:val="clear" w:color="auto" w:fill="FFFFFF"/>
              <w:spacing w:before="0" w:after="0"/>
              <w:textAlignment w:val="baseline"/>
              <w:rPr>
                <w:rFonts w:ascii="Calibri Light" w:hAnsi="Calibri Light" w:cs="Calibri Light"/>
                <w:b/>
                <w:bCs/>
              </w:rPr>
            </w:pPr>
            <w:r>
              <w:rPr>
                <w:rFonts w:ascii="Calibri Light" w:hAnsi="Calibri Light" w:cs="Calibri Light"/>
                <w:b/>
                <w:bCs/>
              </w:rPr>
              <w:t>Everything starts with you</w:t>
            </w:r>
            <w:r>
              <w:rPr>
                <w:rFonts w:ascii="Calibri Light" w:hAnsi="Calibri Light" w:cs="Calibri Light"/>
                <w:b/>
                <w:bCs/>
              </w:rPr>
              <w:br/>
            </w:r>
            <w:r>
              <w:rPr>
                <w:rFonts w:ascii="Calibri Light" w:hAnsi="Calibri Light" w:cs="Calibri Light"/>
              </w:rPr>
              <w:t>People matter, whether you are a client or part of our team</w:t>
            </w:r>
            <w:r>
              <w:rPr>
                <w:rFonts w:ascii="Calibri Light" w:hAnsi="Calibri Light" w:cs="Calibri Light"/>
              </w:rPr>
              <w:br/>
            </w:r>
            <w:r>
              <w:rPr>
                <w:rFonts w:ascii="Calibri Light" w:hAnsi="Calibri Light" w:cs="Calibri Light"/>
                <w:b/>
                <w:bCs/>
              </w:rPr>
              <w:t>Always driving forwards</w:t>
            </w:r>
            <w:r>
              <w:rPr>
                <w:rFonts w:ascii="Calibri Light" w:hAnsi="Calibri Light" w:cs="Calibri Light"/>
                <w:b/>
                <w:bCs/>
              </w:rPr>
              <w:br/>
            </w:r>
            <w:r>
              <w:rPr>
                <w:rFonts w:ascii="Calibri Light" w:hAnsi="Calibri Light" w:cs="Calibri Light"/>
              </w:rPr>
              <w:t>We always show ambition and energy to achieve results</w:t>
            </w:r>
            <w:r>
              <w:rPr>
                <w:rFonts w:ascii="Calibri Light" w:hAnsi="Calibri Light" w:cs="Calibri Light"/>
              </w:rPr>
              <w:br/>
            </w:r>
            <w:r>
              <w:rPr>
                <w:rFonts w:ascii="Calibri Light" w:hAnsi="Calibri Light" w:cs="Calibri Light"/>
                <w:b/>
                <w:bCs/>
              </w:rPr>
              <w:t>Be Brilliant</w:t>
            </w:r>
            <w:r>
              <w:rPr>
                <w:rFonts w:ascii="Calibri Light" w:hAnsi="Calibri Light" w:cs="Calibri Light"/>
                <w:b/>
                <w:bCs/>
              </w:rPr>
              <w:br/>
            </w:r>
            <w:r>
              <w:rPr>
                <w:rFonts w:ascii="Calibri Light" w:hAnsi="Calibri Light" w:cs="Calibri Light"/>
              </w:rPr>
              <w:t>We create positivity, excellence, and innovation in all we do</w:t>
            </w:r>
            <w:r>
              <w:rPr>
                <w:rFonts w:ascii="Calibri Light" w:hAnsi="Calibri Light" w:cs="Calibri Light"/>
              </w:rPr>
              <w:br/>
            </w:r>
            <w:r>
              <w:rPr>
                <w:rFonts w:ascii="Calibri Light" w:hAnsi="Calibri Light" w:cs="Calibri Light"/>
                <w:b/>
                <w:bCs/>
              </w:rPr>
              <w:t xml:space="preserve">Every person, every time </w:t>
            </w:r>
            <w:r>
              <w:rPr>
                <w:rFonts w:ascii="Calibri Light" w:hAnsi="Calibri Light" w:cs="Calibri Light"/>
                <w:b/>
                <w:bCs/>
              </w:rPr>
              <w:br/>
            </w:r>
            <w:r>
              <w:rPr>
                <w:rFonts w:ascii="Calibri Light" w:hAnsi="Calibri Light" w:cs="Calibri Light"/>
              </w:rPr>
              <w:t xml:space="preserve">We are consistent and reliable and give our best, every time. </w:t>
            </w:r>
            <w:r>
              <w:rPr>
                <w:rFonts w:ascii="Calibri Light" w:hAnsi="Calibri Light" w:cs="Calibri Light"/>
              </w:rPr>
              <w:br/>
            </w:r>
          </w:p>
          <w:p w14:paraId="5E8B74D0" w14:textId="77777777" w:rsidR="00111D37" w:rsidRDefault="00111D37" w:rsidP="00D61A09">
            <w:pPr>
              <w:rPr>
                <w:b/>
                <w:bCs/>
              </w:rPr>
            </w:pPr>
          </w:p>
          <w:p w14:paraId="400859EF" w14:textId="77777777" w:rsidR="00111D37" w:rsidRDefault="00111D37" w:rsidP="00D61A09">
            <w:pPr>
              <w:rPr>
                <w:b/>
                <w:bCs/>
              </w:rPr>
            </w:pPr>
          </w:p>
          <w:p w14:paraId="30D06FF8" w14:textId="270D3072" w:rsidR="00777E6A" w:rsidRDefault="00777E6A" w:rsidP="00D61A09">
            <w:pPr>
              <w:rPr>
                <w:b/>
                <w:bCs/>
              </w:rPr>
            </w:pPr>
            <w:r w:rsidRPr="00777E6A">
              <w:rPr>
                <w:b/>
                <w:bCs/>
              </w:rPr>
              <w:lastRenderedPageBreak/>
              <w:t>The Opportunity:</w:t>
            </w:r>
          </w:p>
          <w:p w14:paraId="0BB1F5AD" w14:textId="77777777" w:rsidR="00111D37" w:rsidRDefault="00111D37" w:rsidP="00D61A09">
            <w:pPr>
              <w:rPr>
                <w:b/>
                <w:bCs/>
              </w:rPr>
            </w:pPr>
          </w:p>
          <w:p w14:paraId="0046048F" w14:textId="086549E4" w:rsidR="00FD6726" w:rsidRDefault="00D61A09" w:rsidP="00D61A09">
            <w:r>
              <w:t xml:space="preserve">To work within the Litigation department managing a caseload of general litigation. The successful candidate will be expected to </w:t>
            </w:r>
            <w:r w:rsidR="00FD6726">
              <w:t xml:space="preserve">be independent and </w:t>
            </w:r>
            <w:r w:rsidR="00EF7B2D">
              <w:t xml:space="preserve">“hit the ground running” </w:t>
            </w:r>
            <w:r w:rsidR="00066E35">
              <w:t xml:space="preserve">but </w:t>
            </w:r>
            <w:r w:rsidR="00FD6726">
              <w:t xml:space="preserve">will have the </w:t>
            </w:r>
            <w:r w:rsidR="00066E35">
              <w:t xml:space="preserve">support </w:t>
            </w:r>
            <w:r w:rsidR="00FD6726">
              <w:t xml:space="preserve">of the </w:t>
            </w:r>
            <w:r w:rsidR="00E62E88">
              <w:t xml:space="preserve">rest of the </w:t>
            </w:r>
            <w:r w:rsidR="00FD6726">
              <w:t xml:space="preserve">Litigation team including </w:t>
            </w:r>
            <w:r w:rsidR="00E62E88">
              <w:t xml:space="preserve">some </w:t>
            </w:r>
            <w:r w:rsidR="00FD6726">
              <w:t xml:space="preserve">secretarial support. </w:t>
            </w:r>
            <w:r w:rsidR="00FD6726">
              <w:br/>
            </w:r>
          </w:p>
          <w:p w14:paraId="06D38E58" w14:textId="3A655608" w:rsidR="00E62E88" w:rsidRDefault="00FD6726" w:rsidP="00D61A09">
            <w:r>
              <w:t xml:space="preserve">You will </w:t>
            </w:r>
            <w:r w:rsidR="00EF7B2D">
              <w:t xml:space="preserve">have excellent client service at the heart of what </w:t>
            </w:r>
            <w:r>
              <w:t>you do and will be expected to build your reputation and d</w:t>
            </w:r>
            <w:r w:rsidR="00BA78E5">
              <w:t>evelop</w:t>
            </w:r>
            <w:r>
              <w:t xml:space="preserve"> client </w:t>
            </w:r>
            <w:r w:rsidR="00EF7B2D">
              <w:t>business for the department</w:t>
            </w:r>
            <w:r w:rsidR="00E62E88">
              <w:t>, and the firm,</w:t>
            </w:r>
            <w:r w:rsidR="00EF7B2D">
              <w:t xml:space="preserve"> through </w:t>
            </w:r>
            <w:r w:rsidR="00E62E88">
              <w:t xml:space="preserve">providing an excellent client service ensuring clients recommend us, and via </w:t>
            </w:r>
            <w:r w:rsidR="00EF7B2D">
              <w:t>networking and marketing activities</w:t>
            </w:r>
            <w:r>
              <w:t>.</w:t>
            </w:r>
            <w:r w:rsidR="00BA78E5">
              <w:t xml:space="preserve"> </w:t>
            </w:r>
            <w:r w:rsidR="00E62E88">
              <w:t>You will also be expected to produce articles, blogs and posts in relation to your areas of expertise</w:t>
            </w:r>
            <w:r w:rsidR="00834576">
              <w:t xml:space="preserve"> to raise profile and awareness</w:t>
            </w:r>
            <w:r w:rsidR="00E62E88">
              <w:t xml:space="preserve">. </w:t>
            </w:r>
            <w:r w:rsidR="00D61A09">
              <w:t xml:space="preserve"> </w:t>
            </w:r>
          </w:p>
          <w:p w14:paraId="0BD8D952" w14:textId="4CDF5E9C" w:rsidR="00D61A09" w:rsidRDefault="00066E35" w:rsidP="00D61A09">
            <w:r>
              <w:t xml:space="preserve">The successful candidate will be joining a team which currently consists of 3 solicitors </w:t>
            </w:r>
            <w:r w:rsidR="00471BFD">
              <w:t xml:space="preserve">(including 1 partner) </w:t>
            </w:r>
            <w:r>
              <w:t>currently split between the offices</w:t>
            </w:r>
            <w:r w:rsidR="00E62E88">
              <w:t>. Yo</w:t>
            </w:r>
            <w:r w:rsidR="00FD6726">
              <w:t xml:space="preserve">u will be expected to liaise effectively and work with other teams, including the Commercial and Private Client teams. </w:t>
            </w:r>
          </w:p>
          <w:p w14:paraId="305B7B29" w14:textId="40909AB4" w:rsidR="00E62E88" w:rsidRDefault="00E62E88" w:rsidP="00D61A09"/>
          <w:p w14:paraId="3917B141" w14:textId="77777777" w:rsidR="00E62E88" w:rsidRDefault="00E62E88" w:rsidP="00E62E88">
            <w:r>
              <w:t>Work is distributed within the department dependent on expertise and therefore the exact nature of the caseload you will have will depend on the areas you have expertise and interest in.</w:t>
            </w:r>
          </w:p>
          <w:p w14:paraId="068BB7D2" w14:textId="5CF7ECC5" w:rsidR="00E62E88" w:rsidRDefault="00E62E88" w:rsidP="00D61A09"/>
          <w:p w14:paraId="3F6C3100" w14:textId="77777777" w:rsidR="00D61A09" w:rsidRPr="00442C85" w:rsidRDefault="00D61A09" w:rsidP="00D61A09">
            <w:pPr>
              <w:rPr>
                <w:b/>
                <w:bCs/>
              </w:rPr>
            </w:pPr>
            <w:r w:rsidRPr="00442C85">
              <w:rPr>
                <w:b/>
                <w:bCs/>
              </w:rPr>
              <w:t>Typical Activities:</w:t>
            </w:r>
            <w:r>
              <w:rPr>
                <w:b/>
                <w:bCs/>
              </w:rPr>
              <w:t xml:space="preserve"> </w:t>
            </w:r>
          </w:p>
          <w:p w14:paraId="34A097A1" w14:textId="584543C6" w:rsidR="00D61A09" w:rsidRDefault="00D61A09" w:rsidP="00D61A09">
            <w:pPr>
              <w:pStyle w:val="ListBullet"/>
              <w:numPr>
                <w:ilvl w:val="0"/>
                <w:numId w:val="0"/>
              </w:numPr>
              <w:ind w:left="360"/>
            </w:pPr>
            <w:r w:rsidRPr="00DE724B">
              <w:rPr>
                <w:b/>
                <w:bCs/>
              </w:rPr>
              <w:t>Responsibility for</w:t>
            </w:r>
            <w:r>
              <w:t xml:space="preserve">: - </w:t>
            </w:r>
          </w:p>
          <w:p w14:paraId="7445DD71" w14:textId="5775E2DF" w:rsidR="00C77983" w:rsidRDefault="00C77983" w:rsidP="00C77983">
            <w:pPr>
              <w:pStyle w:val="ListBullet"/>
              <w:numPr>
                <w:ilvl w:val="0"/>
                <w:numId w:val="21"/>
              </w:numPr>
            </w:pPr>
            <w:r>
              <w:t xml:space="preserve">Managing </w:t>
            </w:r>
            <w:r w:rsidR="00066E35">
              <w:t>your own caseload</w:t>
            </w:r>
          </w:p>
          <w:p w14:paraId="30151217" w14:textId="303D61F0" w:rsidR="00C77983" w:rsidRDefault="00C77983" w:rsidP="00C77983">
            <w:pPr>
              <w:pStyle w:val="ListBullet"/>
              <w:numPr>
                <w:ilvl w:val="0"/>
                <w:numId w:val="21"/>
              </w:numPr>
            </w:pPr>
            <w:r>
              <w:t xml:space="preserve">Fee income for all aspects of </w:t>
            </w:r>
            <w:r w:rsidR="00471BFD">
              <w:t>l</w:t>
            </w:r>
            <w:r>
              <w:t>itigation work</w:t>
            </w:r>
          </w:p>
          <w:p w14:paraId="3363CAA8" w14:textId="77777777" w:rsidR="00C77983" w:rsidRDefault="00C77983" w:rsidP="00C77983">
            <w:pPr>
              <w:pStyle w:val="ListBullet"/>
              <w:numPr>
                <w:ilvl w:val="0"/>
                <w:numId w:val="21"/>
              </w:numPr>
            </w:pPr>
            <w:r>
              <w:t xml:space="preserve">Identifying improvements and to plan innovatively for better service delivery. </w:t>
            </w:r>
          </w:p>
          <w:p w14:paraId="166261C1" w14:textId="77777777" w:rsidR="00C77983" w:rsidRDefault="00C77983" w:rsidP="00C77983">
            <w:pPr>
              <w:pStyle w:val="ListBullet"/>
              <w:numPr>
                <w:ilvl w:val="0"/>
                <w:numId w:val="21"/>
              </w:numPr>
            </w:pPr>
            <w:r>
              <w:t xml:space="preserve">Developing and maintaining strong &amp; profitable client relationships, critical to the success of the department. </w:t>
            </w:r>
          </w:p>
          <w:p w14:paraId="5282BCB1" w14:textId="77777777" w:rsidR="00C77983" w:rsidRDefault="00C77983" w:rsidP="00C77983">
            <w:pPr>
              <w:pStyle w:val="ListBullet"/>
              <w:numPr>
                <w:ilvl w:val="0"/>
                <w:numId w:val="21"/>
              </w:numPr>
            </w:pPr>
            <w:r>
              <w:t>Consistently high level of service delivery to meet client’s expectations</w:t>
            </w:r>
          </w:p>
          <w:p w14:paraId="4706AF8B" w14:textId="1BF7BB33" w:rsidR="00471BFD" w:rsidRDefault="00471BFD" w:rsidP="00C77983">
            <w:pPr>
              <w:pStyle w:val="ListBullet"/>
              <w:numPr>
                <w:ilvl w:val="0"/>
                <w:numId w:val="21"/>
              </w:numPr>
            </w:pPr>
            <w:r>
              <w:t>Building your own contacts and relationships to create new work opportunities</w:t>
            </w:r>
          </w:p>
          <w:p w14:paraId="6419FB57" w14:textId="77777777" w:rsidR="00C77983" w:rsidRDefault="00C77983" w:rsidP="00C77983">
            <w:pPr>
              <w:pStyle w:val="ListBullet"/>
              <w:numPr>
                <w:ilvl w:val="0"/>
                <w:numId w:val="0"/>
              </w:numPr>
              <w:ind w:left="360"/>
            </w:pPr>
          </w:p>
          <w:p w14:paraId="7EB74EE0" w14:textId="4487FC31" w:rsidR="00D61A09" w:rsidRDefault="00D61A09" w:rsidP="00D61A09">
            <w:pPr>
              <w:pStyle w:val="ListBullet"/>
              <w:numPr>
                <w:ilvl w:val="0"/>
                <w:numId w:val="0"/>
              </w:numPr>
              <w:ind w:left="360"/>
              <w:rPr>
                <w:b/>
                <w:bCs/>
              </w:rPr>
            </w:pPr>
            <w:r w:rsidRPr="00DE724B">
              <w:rPr>
                <w:b/>
                <w:bCs/>
              </w:rPr>
              <w:t xml:space="preserve">Support </w:t>
            </w:r>
            <w:r>
              <w:rPr>
                <w:b/>
                <w:bCs/>
              </w:rPr>
              <w:t>with</w:t>
            </w:r>
            <w:r w:rsidRPr="00DE724B">
              <w:rPr>
                <w:b/>
                <w:bCs/>
              </w:rPr>
              <w:t>: -</w:t>
            </w:r>
          </w:p>
          <w:p w14:paraId="2675A691" w14:textId="64510723" w:rsidR="00C77983" w:rsidRPr="00D529F1" w:rsidRDefault="00C77983" w:rsidP="00C77983">
            <w:pPr>
              <w:pStyle w:val="ListBullet"/>
              <w:numPr>
                <w:ilvl w:val="0"/>
                <w:numId w:val="22"/>
              </w:numPr>
            </w:pPr>
            <w:r w:rsidRPr="00D529F1">
              <w:t xml:space="preserve">Raising the profile of ABD and enhancing the reputation of the </w:t>
            </w:r>
            <w:r w:rsidR="00E62E88">
              <w:t>litigation</w:t>
            </w:r>
            <w:r w:rsidRPr="00D529F1">
              <w:t xml:space="preserve"> department</w:t>
            </w:r>
          </w:p>
          <w:p w14:paraId="50E802A5" w14:textId="77777777" w:rsidR="000C75F3" w:rsidRDefault="000C75F3" w:rsidP="00D61A09">
            <w:pPr>
              <w:rPr>
                <w:b/>
                <w:bCs/>
                <w:u w:val="single"/>
              </w:rPr>
            </w:pPr>
          </w:p>
          <w:p w14:paraId="549303BA" w14:textId="014F0E66" w:rsidR="00D61A09" w:rsidRPr="00CE5580" w:rsidRDefault="00D61A09" w:rsidP="00D61A09">
            <w:pPr>
              <w:rPr>
                <w:b/>
                <w:bCs/>
                <w:u w:val="single"/>
              </w:rPr>
            </w:pPr>
            <w:r w:rsidRPr="00CE5580">
              <w:rPr>
                <w:b/>
                <w:bCs/>
                <w:u w:val="single"/>
              </w:rPr>
              <w:t>ESSENTIAL AND DESIRABLE SKILLS, EXPERIENCE AND QUALIFICATIONS</w:t>
            </w:r>
          </w:p>
          <w:p w14:paraId="2702E8D6" w14:textId="77777777" w:rsidR="00D61A09" w:rsidRPr="00CE5580" w:rsidRDefault="00D61A09" w:rsidP="00D61A09">
            <w:pPr>
              <w:rPr>
                <w:rFonts w:ascii="Calibri Light" w:hAnsi="Calibri Light" w:cs="Calibri Light"/>
                <w:b/>
                <w:bCs/>
                <w:sz w:val="22"/>
                <w:szCs w:val="22"/>
                <w:u w:val="single"/>
              </w:rPr>
            </w:pPr>
          </w:p>
          <w:p w14:paraId="35AB33A8" w14:textId="01B09B82" w:rsidR="00D61A09" w:rsidRDefault="00D61A09" w:rsidP="00D61A09">
            <w:pPr>
              <w:rPr>
                <w:rFonts w:ascii="Calibri Light" w:hAnsi="Calibri Light" w:cs="Calibri Light"/>
                <w:b/>
                <w:bCs/>
              </w:rPr>
            </w:pPr>
            <w:r w:rsidRPr="00D61A09">
              <w:rPr>
                <w:rFonts w:ascii="Calibri Light" w:hAnsi="Calibri Light" w:cs="Calibri Light"/>
                <w:b/>
                <w:bCs/>
              </w:rPr>
              <w:t>Essential:</w:t>
            </w:r>
          </w:p>
          <w:p w14:paraId="6F4A748F" w14:textId="1EAB6C7B" w:rsidR="00066E35" w:rsidRPr="00FD6726" w:rsidRDefault="00066E35" w:rsidP="00066E35">
            <w:pPr>
              <w:pStyle w:val="ListParagraph"/>
              <w:numPr>
                <w:ilvl w:val="0"/>
                <w:numId w:val="22"/>
              </w:numPr>
              <w:rPr>
                <w:rFonts w:cs="Calibri Light"/>
                <w:color w:val="0D0D0D" w:themeColor="text1" w:themeTint="F2"/>
              </w:rPr>
            </w:pPr>
            <w:r w:rsidRPr="00FD6726">
              <w:rPr>
                <w:rFonts w:cs="Calibri Light"/>
                <w:color w:val="0D0D0D" w:themeColor="text1" w:themeTint="F2"/>
              </w:rPr>
              <w:t xml:space="preserve">Minimum of two years’ </w:t>
            </w:r>
            <w:r w:rsidR="00834576">
              <w:rPr>
                <w:rFonts w:cs="Calibri Light"/>
                <w:color w:val="0D0D0D" w:themeColor="text1" w:themeTint="F2"/>
              </w:rPr>
              <w:t xml:space="preserve">fee earning </w:t>
            </w:r>
            <w:r w:rsidRPr="00FD6726">
              <w:rPr>
                <w:rFonts w:cs="Calibri Light"/>
                <w:color w:val="0D0D0D" w:themeColor="text1" w:themeTint="F2"/>
              </w:rPr>
              <w:t>experience (not necessarily PQE)</w:t>
            </w:r>
          </w:p>
          <w:p w14:paraId="62BE77EC" w14:textId="138BB8B0" w:rsidR="00066E35" w:rsidRDefault="00D61A09" w:rsidP="00C77983">
            <w:pPr>
              <w:pStyle w:val="ListParagraph"/>
              <w:numPr>
                <w:ilvl w:val="0"/>
                <w:numId w:val="21"/>
              </w:numPr>
              <w:rPr>
                <w:rFonts w:cs="Calibri Light"/>
              </w:rPr>
            </w:pPr>
            <w:r w:rsidRPr="001A2F4A">
              <w:rPr>
                <w:rFonts w:cs="Calibri Light"/>
              </w:rPr>
              <w:t xml:space="preserve">Experience </w:t>
            </w:r>
            <w:r w:rsidR="00E62E88">
              <w:rPr>
                <w:rFonts w:cs="Calibri Light"/>
              </w:rPr>
              <w:t>in at least</w:t>
            </w:r>
            <w:r w:rsidRPr="001A2F4A">
              <w:rPr>
                <w:rFonts w:cs="Calibri Light"/>
              </w:rPr>
              <w:t xml:space="preserve"> </w:t>
            </w:r>
            <w:r w:rsidR="00066E35">
              <w:rPr>
                <w:rFonts w:cs="Calibri Light"/>
              </w:rPr>
              <w:t>one of the following:</w:t>
            </w:r>
          </w:p>
          <w:p w14:paraId="194FC85A" w14:textId="77777777" w:rsidR="00471BFD" w:rsidRDefault="00471BFD" w:rsidP="00066E35">
            <w:pPr>
              <w:pStyle w:val="ListParagraph"/>
              <w:numPr>
                <w:ilvl w:val="0"/>
                <w:numId w:val="23"/>
              </w:numPr>
              <w:rPr>
                <w:rFonts w:cs="Calibri Light"/>
              </w:rPr>
            </w:pPr>
            <w:r>
              <w:rPr>
                <w:rFonts w:cs="Calibri Light"/>
              </w:rPr>
              <w:t>Property litigation</w:t>
            </w:r>
          </w:p>
          <w:p w14:paraId="7D3212C6" w14:textId="7A47D19E" w:rsidR="00471BFD" w:rsidRDefault="00471BFD" w:rsidP="00066E35">
            <w:pPr>
              <w:pStyle w:val="ListParagraph"/>
              <w:numPr>
                <w:ilvl w:val="0"/>
                <w:numId w:val="23"/>
              </w:numPr>
              <w:rPr>
                <w:rFonts w:cs="Calibri Light"/>
              </w:rPr>
            </w:pPr>
            <w:r>
              <w:rPr>
                <w:rFonts w:cs="Calibri Light"/>
              </w:rPr>
              <w:t>Commercial litigation</w:t>
            </w:r>
          </w:p>
          <w:p w14:paraId="7AC2B233" w14:textId="74C088DF" w:rsidR="00066E35" w:rsidRPr="00066E35" w:rsidRDefault="00066E35" w:rsidP="00066E35">
            <w:pPr>
              <w:pStyle w:val="ListParagraph"/>
              <w:numPr>
                <w:ilvl w:val="0"/>
                <w:numId w:val="23"/>
              </w:numPr>
              <w:rPr>
                <w:rFonts w:cs="Calibri Light"/>
              </w:rPr>
            </w:pPr>
            <w:r w:rsidRPr="00066E35">
              <w:rPr>
                <w:rFonts w:cs="Calibri Light"/>
              </w:rPr>
              <w:t>Employment (acting for both employer and employee)</w:t>
            </w:r>
          </w:p>
          <w:p w14:paraId="6E11E73B" w14:textId="463CE6A7" w:rsidR="00066E35" w:rsidRPr="00066E35" w:rsidRDefault="00E62E88" w:rsidP="00066E35">
            <w:pPr>
              <w:pStyle w:val="ListParagraph"/>
              <w:numPr>
                <w:ilvl w:val="0"/>
                <w:numId w:val="23"/>
              </w:numPr>
              <w:rPr>
                <w:rFonts w:cs="Calibri Light"/>
              </w:rPr>
            </w:pPr>
            <w:r>
              <w:rPr>
                <w:rFonts w:cs="Calibri Light"/>
              </w:rPr>
              <w:t xml:space="preserve">Shareholder and </w:t>
            </w:r>
            <w:r w:rsidR="00471BFD">
              <w:rPr>
                <w:rFonts w:cs="Calibri Light"/>
              </w:rPr>
              <w:t>p</w:t>
            </w:r>
            <w:r>
              <w:rPr>
                <w:rFonts w:cs="Calibri Light"/>
              </w:rPr>
              <w:t xml:space="preserve">artnership </w:t>
            </w:r>
            <w:r w:rsidR="00471BFD">
              <w:rPr>
                <w:rFonts w:cs="Calibri Light"/>
              </w:rPr>
              <w:t>d</w:t>
            </w:r>
            <w:r>
              <w:rPr>
                <w:rFonts w:cs="Calibri Light"/>
              </w:rPr>
              <w:t xml:space="preserve">isputes </w:t>
            </w:r>
          </w:p>
          <w:p w14:paraId="31C677C1" w14:textId="77777777" w:rsidR="00D61A09" w:rsidRPr="00A90035" w:rsidRDefault="00D61A09" w:rsidP="00471BFD">
            <w:pPr>
              <w:pStyle w:val="ListParagraph"/>
              <w:numPr>
                <w:ilvl w:val="0"/>
                <w:numId w:val="21"/>
              </w:numPr>
            </w:pPr>
            <w:r w:rsidRPr="00A90035">
              <w:t>To have the ability to remain calm, polite and focused when dealing with diff</w:t>
            </w:r>
            <w:r>
              <w:t>erent</w:t>
            </w:r>
            <w:r w:rsidRPr="00A90035">
              <w:t xml:space="preserve"> situations </w:t>
            </w:r>
          </w:p>
          <w:p w14:paraId="25ECF5B7" w14:textId="2D2E572B" w:rsidR="00D61A09" w:rsidRDefault="00D61A09" w:rsidP="00C77983">
            <w:pPr>
              <w:pStyle w:val="ListParagraph"/>
              <w:numPr>
                <w:ilvl w:val="0"/>
                <w:numId w:val="21"/>
              </w:numPr>
            </w:pPr>
            <w:r>
              <w:t xml:space="preserve">To have </w:t>
            </w:r>
            <w:r w:rsidR="00EF7B2D">
              <w:t xml:space="preserve">outstanding </w:t>
            </w:r>
            <w:r>
              <w:t xml:space="preserve">communication skills both verbal and written </w:t>
            </w:r>
          </w:p>
          <w:p w14:paraId="422D02B2" w14:textId="1F7A77EC" w:rsidR="00EF4EC9" w:rsidRDefault="00EF4EC9" w:rsidP="00C77983">
            <w:pPr>
              <w:pStyle w:val="ListParagraph"/>
              <w:numPr>
                <w:ilvl w:val="0"/>
                <w:numId w:val="21"/>
              </w:numPr>
            </w:pPr>
            <w:r>
              <w:t xml:space="preserve">A high </w:t>
            </w:r>
            <w:r w:rsidR="00EF7B2D">
              <w:t xml:space="preserve">level of attention to detail  </w:t>
            </w:r>
          </w:p>
          <w:p w14:paraId="0E9B35B7" w14:textId="6D377F3B" w:rsidR="00D61A09" w:rsidRDefault="00D61A09" w:rsidP="00C77983">
            <w:pPr>
              <w:pStyle w:val="ListParagraph"/>
              <w:numPr>
                <w:ilvl w:val="0"/>
                <w:numId w:val="21"/>
              </w:numPr>
            </w:pPr>
            <w:r>
              <w:t xml:space="preserve">The ability to build relationships and work collaboratively with </w:t>
            </w:r>
            <w:r w:rsidR="00834576">
              <w:t>colleagues</w:t>
            </w:r>
          </w:p>
          <w:p w14:paraId="736864DA" w14:textId="698328B4" w:rsidR="00D61A09" w:rsidRPr="00A90035" w:rsidRDefault="00D61A09" w:rsidP="00C77983">
            <w:pPr>
              <w:pStyle w:val="ListParagraph"/>
              <w:numPr>
                <w:ilvl w:val="0"/>
                <w:numId w:val="21"/>
              </w:numPr>
            </w:pPr>
            <w:r w:rsidRPr="00A90035">
              <w:t>To enjoy a varied workload and working at pace</w:t>
            </w:r>
            <w:r w:rsidR="00E62E88">
              <w:t>, sometimes under time pressure</w:t>
            </w:r>
          </w:p>
          <w:p w14:paraId="06F1E1F4" w14:textId="77777777" w:rsidR="00D61A09" w:rsidRDefault="00D61A09" w:rsidP="00C77983">
            <w:pPr>
              <w:pStyle w:val="ListParagraph"/>
              <w:numPr>
                <w:ilvl w:val="0"/>
                <w:numId w:val="21"/>
              </w:numPr>
            </w:pPr>
            <w:r w:rsidRPr="00A90035">
              <w:t>The ability to make sound decisions taking ownership when required.</w:t>
            </w:r>
          </w:p>
          <w:p w14:paraId="087610B5" w14:textId="77777777" w:rsidR="00D61A09" w:rsidRDefault="00D61A09" w:rsidP="00C77983">
            <w:pPr>
              <w:pStyle w:val="ListParagraph"/>
              <w:numPr>
                <w:ilvl w:val="0"/>
                <w:numId w:val="21"/>
              </w:numPr>
            </w:pPr>
            <w:r>
              <w:t>To present in a professional manner</w:t>
            </w:r>
          </w:p>
          <w:p w14:paraId="54633962" w14:textId="77777777" w:rsidR="00EF7B2D" w:rsidRDefault="00D61A09" w:rsidP="00C77983">
            <w:pPr>
              <w:pStyle w:val="ListParagraph"/>
              <w:numPr>
                <w:ilvl w:val="0"/>
                <w:numId w:val="21"/>
              </w:numPr>
            </w:pPr>
            <w:r>
              <w:t xml:space="preserve">To </w:t>
            </w:r>
            <w:r w:rsidR="00EF7B2D">
              <w:t>be motivated, self-sufficient and to have excellent time management skills</w:t>
            </w:r>
          </w:p>
          <w:p w14:paraId="346B92AC" w14:textId="50D93620" w:rsidR="00D61A09" w:rsidRDefault="00EF7B2D" w:rsidP="00C77983">
            <w:pPr>
              <w:pStyle w:val="ListParagraph"/>
              <w:numPr>
                <w:ilvl w:val="0"/>
                <w:numId w:val="21"/>
              </w:numPr>
            </w:pPr>
            <w:r>
              <w:t xml:space="preserve">To </w:t>
            </w:r>
            <w:r w:rsidR="00D61A09">
              <w:t>demonstrate flexibility in approach</w:t>
            </w:r>
          </w:p>
          <w:p w14:paraId="1DE69CB0" w14:textId="49FD4BF3" w:rsidR="00D61A09" w:rsidRDefault="00D61A09" w:rsidP="00C77983">
            <w:pPr>
              <w:pStyle w:val="ListParagraph"/>
              <w:numPr>
                <w:ilvl w:val="0"/>
                <w:numId w:val="21"/>
              </w:numPr>
            </w:pPr>
            <w:r>
              <w:lastRenderedPageBreak/>
              <w:t>To have excellent IT skills including Microsoft packages</w:t>
            </w:r>
            <w:r w:rsidR="00C77983">
              <w:t>.</w:t>
            </w:r>
          </w:p>
          <w:p w14:paraId="3315DB5D" w14:textId="0CD4E32D" w:rsidR="00D61A09" w:rsidRDefault="00D61A09" w:rsidP="00C77983">
            <w:pPr>
              <w:pStyle w:val="ListParagraph"/>
              <w:numPr>
                <w:ilvl w:val="0"/>
                <w:numId w:val="21"/>
              </w:numPr>
            </w:pPr>
            <w:r>
              <w:t xml:space="preserve">Must have full UK driving license and own transport. </w:t>
            </w:r>
          </w:p>
          <w:p w14:paraId="1357F0D1" w14:textId="77777777" w:rsidR="00777E6A" w:rsidRDefault="00777E6A" w:rsidP="00D61A09">
            <w:pPr>
              <w:rPr>
                <w:rFonts w:ascii="Calibri Light" w:hAnsi="Calibri Light" w:cs="Calibri Light"/>
                <w:b/>
                <w:bCs/>
              </w:rPr>
            </w:pPr>
          </w:p>
          <w:p w14:paraId="688D46F0" w14:textId="467F0E64" w:rsidR="00D61A09" w:rsidRDefault="00D61A09" w:rsidP="00D61A09">
            <w:pPr>
              <w:rPr>
                <w:rFonts w:ascii="Calibri Light" w:hAnsi="Calibri Light" w:cs="Calibri Light"/>
                <w:b/>
                <w:bCs/>
              </w:rPr>
            </w:pPr>
            <w:r w:rsidRPr="00D61A09">
              <w:rPr>
                <w:rFonts w:ascii="Calibri Light" w:hAnsi="Calibri Light" w:cs="Calibri Light"/>
                <w:b/>
                <w:bCs/>
              </w:rPr>
              <w:t>Desirable:</w:t>
            </w:r>
          </w:p>
          <w:p w14:paraId="2AAB67AD" w14:textId="0E6B5AB2" w:rsidR="00E62E88" w:rsidRDefault="00066E35" w:rsidP="0028460A">
            <w:pPr>
              <w:pStyle w:val="ListParagraph"/>
              <w:numPr>
                <w:ilvl w:val="0"/>
                <w:numId w:val="21"/>
              </w:numPr>
              <w:rPr>
                <w:rFonts w:ascii="Calibri Light" w:hAnsi="Calibri Light" w:cs="Calibri Light"/>
                <w:b/>
                <w:bCs/>
                <w:sz w:val="22"/>
                <w:szCs w:val="22"/>
              </w:rPr>
            </w:pPr>
            <w:r w:rsidRPr="00066E35">
              <w:rPr>
                <w:rFonts w:cs="Calibri Light"/>
              </w:rPr>
              <w:t xml:space="preserve">It would be an advantage </w:t>
            </w:r>
            <w:r w:rsidR="00E62E88">
              <w:rPr>
                <w:rFonts w:cs="Calibri Light"/>
              </w:rPr>
              <w:t>to</w:t>
            </w:r>
            <w:r w:rsidR="00FD6726">
              <w:rPr>
                <w:rFonts w:cs="Calibri Light"/>
              </w:rPr>
              <w:t xml:space="preserve"> have</w:t>
            </w:r>
            <w:r w:rsidRPr="00066E35">
              <w:rPr>
                <w:rFonts w:cs="Calibri Light"/>
              </w:rPr>
              <w:t xml:space="preserve"> experience </w:t>
            </w:r>
            <w:r w:rsidR="00E62E88">
              <w:rPr>
                <w:rFonts w:cs="Calibri Light"/>
              </w:rPr>
              <w:t>in</w:t>
            </w:r>
            <w:r w:rsidR="00E62E88" w:rsidRPr="00066E35">
              <w:rPr>
                <w:rFonts w:cs="Calibri Light"/>
              </w:rPr>
              <w:t xml:space="preserve"> </w:t>
            </w:r>
            <w:r w:rsidR="00E62E88">
              <w:rPr>
                <w:rFonts w:cs="Calibri Light"/>
              </w:rPr>
              <w:t>more than one of the above three key areas and/or other</w:t>
            </w:r>
            <w:r w:rsidRPr="00066E35">
              <w:rPr>
                <w:rFonts w:cs="Calibri Light"/>
              </w:rPr>
              <w:t xml:space="preserve"> types of civil litigation </w:t>
            </w:r>
            <w:r w:rsidR="00E62E88">
              <w:rPr>
                <w:rFonts w:cs="Calibri Light"/>
              </w:rPr>
              <w:t>including</w:t>
            </w:r>
            <w:r w:rsidRPr="00066E35">
              <w:rPr>
                <w:rFonts w:cs="Calibri Light"/>
              </w:rPr>
              <w:t xml:space="preserve"> </w:t>
            </w:r>
            <w:r>
              <w:rPr>
                <w:rFonts w:cs="Calibri Light"/>
              </w:rPr>
              <w:t>p</w:t>
            </w:r>
            <w:r w:rsidRPr="00066E35">
              <w:rPr>
                <w:rFonts w:cs="Calibri Light"/>
              </w:rPr>
              <w:t xml:space="preserve">roperty </w:t>
            </w:r>
            <w:r>
              <w:rPr>
                <w:rFonts w:cs="Calibri Light"/>
              </w:rPr>
              <w:t>l</w:t>
            </w:r>
            <w:r w:rsidRPr="00066E35">
              <w:rPr>
                <w:rFonts w:cs="Calibri Light"/>
              </w:rPr>
              <w:t xml:space="preserve">itigation, </w:t>
            </w:r>
            <w:r>
              <w:rPr>
                <w:rFonts w:cs="Calibri Light"/>
              </w:rPr>
              <w:t>l</w:t>
            </w:r>
            <w:r w:rsidRPr="00066E35">
              <w:rPr>
                <w:rFonts w:cs="Calibri Light"/>
              </w:rPr>
              <w:t xml:space="preserve">andlord and </w:t>
            </w:r>
            <w:r>
              <w:rPr>
                <w:rFonts w:cs="Calibri Light"/>
              </w:rPr>
              <w:t>t</w:t>
            </w:r>
            <w:r w:rsidRPr="00066E35">
              <w:rPr>
                <w:rFonts w:cs="Calibri Light"/>
              </w:rPr>
              <w:t>enant, debt recovery, contractual disputes</w:t>
            </w:r>
            <w:r w:rsidR="00834576">
              <w:rPr>
                <w:rFonts w:cs="Calibri Light"/>
              </w:rPr>
              <w:t xml:space="preserve">, </w:t>
            </w:r>
            <w:r w:rsidRPr="00066E35">
              <w:rPr>
                <w:rFonts w:cs="Calibri Light"/>
              </w:rPr>
              <w:t>professional negligence</w:t>
            </w:r>
            <w:r w:rsidR="00471BFD">
              <w:rPr>
                <w:rFonts w:cs="Calibri Light"/>
              </w:rPr>
              <w:t xml:space="preserve"> and</w:t>
            </w:r>
            <w:r w:rsidR="00834576">
              <w:rPr>
                <w:rFonts w:cs="Calibri Light"/>
              </w:rPr>
              <w:t xml:space="preserve"> personal injury </w:t>
            </w:r>
          </w:p>
          <w:p w14:paraId="5DB3A44D" w14:textId="0C8D7AC4" w:rsidR="00D61A09" w:rsidRPr="00066E35" w:rsidRDefault="00D61A09" w:rsidP="00405D4F">
            <w:pPr>
              <w:pStyle w:val="ListParagraph"/>
              <w:ind w:left="1080"/>
              <w:rPr>
                <w:rFonts w:ascii="Calibri Light" w:hAnsi="Calibri Light" w:cs="Calibri Light"/>
                <w:b/>
                <w:bCs/>
                <w:sz w:val="22"/>
                <w:szCs w:val="22"/>
              </w:rPr>
            </w:pPr>
            <w:r w:rsidRPr="00066E35">
              <w:rPr>
                <w:rFonts w:ascii="Calibri Light" w:hAnsi="Calibri Light" w:cs="Calibri Light"/>
                <w:b/>
                <w:bCs/>
                <w:sz w:val="22"/>
                <w:szCs w:val="22"/>
              </w:rPr>
              <w:t xml:space="preserve">            </w:t>
            </w:r>
          </w:p>
          <w:p w14:paraId="40B9F633" w14:textId="1559DBE7" w:rsidR="00D61A09" w:rsidRDefault="00D61A09" w:rsidP="00D61A09">
            <w:r>
              <w:t xml:space="preserve">You will be expected to </w:t>
            </w:r>
            <w:r w:rsidR="00834576">
              <w:t>regularly</w:t>
            </w:r>
            <w:r w:rsidR="00E62E88">
              <w:t xml:space="preserve"> assess your own training needs, in consultation with the head of department, to ensure your skills and knowledge are kept up to date and maintained</w:t>
            </w:r>
            <w:r>
              <w:t xml:space="preserve">.  </w:t>
            </w:r>
          </w:p>
          <w:p w14:paraId="3926D579" w14:textId="77777777" w:rsidR="00D61A09" w:rsidRDefault="00D61A09" w:rsidP="00D61A09"/>
          <w:p w14:paraId="07B54D19" w14:textId="76688C1F" w:rsidR="00D61A09" w:rsidRPr="00973885" w:rsidRDefault="00C77983" w:rsidP="00FD6726">
            <w:r>
              <w:t>This Job description is not intended to cover all aspects of the role. You may be required to complete other tasks that are in keeping with the general nature of the position.</w:t>
            </w: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3179"/>
      </w:tblGrid>
      <w:tr w:rsidR="000C2633" w:rsidRPr="00973885" w14:paraId="594E4EF2" w14:textId="77777777" w:rsidTr="00F37398">
        <w:tc>
          <w:tcPr>
            <w:tcW w:w="1776" w:type="dxa"/>
            <w:tcBorders>
              <w:top w:val="nil"/>
            </w:tcBorders>
            <w:shd w:val="clear" w:color="auto" w:fill="D9D9D9" w:themeFill="background1" w:themeFillShade="D9"/>
          </w:tcPr>
          <w:p w14:paraId="3CB86D6C" w14:textId="77777777" w:rsidR="000C2633" w:rsidRPr="00973885" w:rsidRDefault="00000000" w:rsidP="00973885">
            <w:pPr>
              <w:spacing w:after="0"/>
            </w:pPr>
            <w:sdt>
              <w:sdtPr>
                <w:alias w:val="Reviewed By:"/>
                <w:tag w:val="Reviewed By:"/>
                <w:id w:val="-989627547"/>
                <w:placeholder>
                  <w:docPart w:val="5DC8A143375C47D2BC0E283992A6AF19"/>
                </w:placeholder>
                <w:temporary/>
                <w:showingPlcHdr/>
                <w15:appearance w15:val="hidden"/>
              </w:sdtPr>
              <w:sdtContent>
                <w:r w:rsidR="008A6F05" w:rsidRPr="00973885">
                  <w:t>Reviewed By</w:t>
                </w:r>
              </w:sdtContent>
            </w:sdt>
            <w:r w:rsidR="008A6F05" w:rsidRPr="00973885">
              <w:t>:</w:t>
            </w:r>
          </w:p>
        </w:tc>
        <w:tc>
          <w:tcPr>
            <w:tcW w:w="3169" w:type="dxa"/>
            <w:tcBorders>
              <w:top w:val="nil"/>
            </w:tcBorders>
          </w:tcPr>
          <w:p w14:paraId="0A4A969D" w14:textId="472BB7D6" w:rsidR="000C2633" w:rsidRPr="00973885" w:rsidRDefault="009D4324" w:rsidP="00973885">
            <w:pPr>
              <w:spacing w:after="0"/>
            </w:pPr>
            <w:r>
              <w:t>LL &amp; RF</w:t>
            </w:r>
          </w:p>
        </w:tc>
        <w:tc>
          <w:tcPr>
            <w:tcW w:w="1226" w:type="dxa"/>
            <w:tcBorders>
              <w:top w:val="nil"/>
            </w:tcBorders>
            <w:shd w:val="clear" w:color="auto" w:fill="D9D9D9" w:themeFill="background1" w:themeFillShade="D9"/>
          </w:tcPr>
          <w:p w14:paraId="6A80B85C" w14:textId="77777777" w:rsidR="000C2633" w:rsidRPr="00973885" w:rsidRDefault="00000000" w:rsidP="00973885">
            <w:pPr>
              <w:spacing w:after="0"/>
            </w:pPr>
            <w:sdt>
              <w:sdtPr>
                <w:alias w:val="Date:"/>
                <w:tag w:val="Date:"/>
                <w:id w:val="-895658618"/>
                <w:placeholder>
                  <w:docPart w:val="061BFA45DB5C499898EF5A4146737BE8"/>
                </w:placeholder>
                <w:temporary/>
                <w:showingPlcHdr/>
                <w15:appearance w15:val="hidden"/>
              </w:sdtPr>
              <w:sdtContent>
                <w:r w:rsidR="008A6F05" w:rsidRPr="00973885">
                  <w:t>Date</w:t>
                </w:r>
              </w:sdtContent>
            </w:sdt>
            <w:r w:rsidR="008A6F05" w:rsidRPr="00973885">
              <w:t>:</w:t>
            </w:r>
          </w:p>
        </w:tc>
        <w:tc>
          <w:tcPr>
            <w:tcW w:w="3179" w:type="dxa"/>
            <w:tcBorders>
              <w:top w:val="nil"/>
            </w:tcBorders>
          </w:tcPr>
          <w:p w14:paraId="672D8B85" w14:textId="12BD8226" w:rsidR="000C2633" w:rsidRPr="00973885" w:rsidRDefault="009D4324" w:rsidP="00973885">
            <w:pPr>
              <w:spacing w:after="0"/>
            </w:pPr>
            <w:r>
              <w:t>4.12.2024</w:t>
            </w:r>
          </w:p>
        </w:tc>
      </w:tr>
      <w:tr w:rsidR="000C2633" w:rsidRPr="00973885" w14:paraId="75D0634E" w14:textId="77777777" w:rsidTr="00F37398">
        <w:tc>
          <w:tcPr>
            <w:tcW w:w="1776" w:type="dxa"/>
            <w:shd w:val="clear" w:color="auto" w:fill="D9D9D9" w:themeFill="background1" w:themeFillShade="D9"/>
          </w:tcPr>
          <w:p w14:paraId="2C378DC1" w14:textId="77777777" w:rsidR="000C2633" w:rsidRPr="00973885" w:rsidRDefault="00000000" w:rsidP="00973885">
            <w:pPr>
              <w:spacing w:after="0"/>
            </w:pPr>
            <w:sdt>
              <w:sdtPr>
                <w:alias w:val="Approved By:"/>
                <w:tag w:val="Approved By:"/>
                <w:id w:val="550121496"/>
                <w:placeholder>
                  <w:docPart w:val="3BD9F845418E49269A2CB513B8FA24CB"/>
                </w:placeholder>
                <w:temporary/>
                <w:showingPlcHdr/>
                <w15:appearance w15:val="hidden"/>
              </w:sdtPr>
              <w:sdtContent>
                <w:r w:rsidR="008A6F05" w:rsidRPr="00973885">
                  <w:t>Approved By</w:t>
                </w:r>
              </w:sdtContent>
            </w:sdt>
            <w:r w:rsidR="008A6F05" w:rsidRPr="00973885">
              <w:t>:</w:t>
            </w:r>
          </w:p>
        </w:tc>
        <w:tc>
          <w:tcPr>
            <w:tcW w:w="3169" w:type="dxa"/>
          </w:tcPr>
          <w:p w14:paraId="6A45F7E8" w14:textId="6ADDD5C3" w:rsidR="000C2633" w:rsidRPr="00973885" w:rsidRDefault="009D4324" w:rsidP="00973885">
            <w:pPr>
              <w:spacing w:after="0"/>
            </w:pPr>
            <w:r>
              <w:t>RF</w:t>
            </w:r>
          </w:p>
        </w:tc>
        <w:tc>
          <w:tcPr>
            <w:tcW w:w="1226" w:type="dxa"/>
            <w:shd w:val="clear" w:color="auto" w:fill="D9D9D9" w:themeFill="background1" w:themeFillShade="D9"/>
          </w:tcPr>
          <w:p w14:paraId="19447479" w14:textId="77777777" w:rsidR="000C2633" w:rsidRPr="00973885" w:rsidRDefault="00000000" w:rsidP="00973885">
            <w:pPr>
              <w:spacing w:after="0"/>
            </w:pPr>
            <w:sdt>
              <w:sdtPr>
                <w:alias w:val="Date:"/>
                <w:tag w:val="Date:"/>
                <w:id w:val="1405646853"/>
                <w:placeholder>
                  <w:docPart w:val="352F94C91C444324ACC1EC07FF5C0CD4"/>
                </w:placeholder>
                <w:temporary/>
                <w:showingPlcHdr/>
                <w15:appearance w15:val="hidden"/>
              </w:sdtPr>
              <w:sdtContent>
                <w:r w:rsidR="008A6F05" w:rsidRPr="00973885">
                  <w:t>Date</w:t>
                </w:r>
              </w:sdtContent>
            </w:sdt>
            <w:r w:rsidR="008A6F05" w:rsidRPr="00973885">
              <w:t>:</w:t>
            </w:r>
          </w:p>
        </w:tc>
        <w:tc>
          <w:tcPr>
            <w:tcW w:w="3179" w:type="dxa"/>
          </w:tcPr>
          <w:p w14:paraId="7234FCBA" w14:textId="50E2DE96" w:rsidR="000C2633" w:rsidRPr="00973885" w:rsidRDefault="009D4324" w:rsidP="00973885">
            <w:pPr>
              <w:spacing w:after="0"/>
            </w:pPr>
            <w:r>
              <w:t>4.12.2024</w:t>
            </w:r>
          </w:p>
        </w:tc>
      </w:tr>
      <w:tr w:rsidR="000C2633" w:rsidRPr="00973885" w14:paraId="207399E6" w14:textId="77777777" w:rsidTr="00F37398">
        <w:tc>
          <w:tcPr>
            <w:tcW w:w="1776" w:type="dxa"/>
            <w:shd w:val="clear" w:color="auto" w:fill="D9D9D9" w:themeFill="background1" w:themeFillShade="D9"/>
          </w:tcPr>
          <w:p w14:paraId="567E8B5D" w14:textId="77777777" w:rsidR="000C2633" w:rsidRPr="00973885" w:rsidRDefault="00000000" w:rsidP="00973885">
            <w:pPr>
              <w:spacing w:after="0"/>
            </w:pPr>
            <w:sdt>
              <w:sdtPr>
                <w:alias w:val="Last Updated By:"/>
                <w:tag w:val="Last Updated By:"/>
                <w:id w:val="1088044937"/>
                <w:placeholder>
                  <w:docPart w:val="96553C04D3E741C0818EBF15F317611A"/>
                </w:placeholder>
                <w:temporary/>
                <w:showingPlcHdr/>
                <w15:appearance w15:val="hidden"/>
              </w:sdtPr>
              <w:sdtContent>
                <w:r w:rsidR="008A6F05" w:rsidRPr="00973885">
                  <w:t>Last Updated By</w:t>
                </w:r>
              </w:sdtContent>
            </w:sdt>
            <w:r w:rsidR="008A6F05" w:rsidRPr="00973885">
              <w:t>:</w:t>
            </w:r>
          </w:p>
        </w:tc>
        <w:tc>
          <w:tcPr>
            <w:tcW w:w="3169" w:type="dxa"/>
          </w:tcPr>
          <w:p w14:paraId="4FB55B81" w14:textId="06FDECCD" w:rsidR="000C2633" w:rsidRPr="00973885" w:rsidRDefault="009D4324" w:rsidP="00973885">
            <w:pPr>
              <w:spacing w:after="0"/>
            </w:pPr>
            <w:r>
              <w:t>LL</w:t>
            </w:r>
          </w:p>
        </w:tc>
        <w:tc>
          <w:tcPr>
            <w:tcW w:w="1226" w:type="dxa"/>
            <w:shd w:val="clear" w:color="auto" w:fill="D9D9D9" w:themeFill="background1" w:themeFillShade="D9"/>
          </w:tcPr>
          <w:p w14:paraId="7B845334" w14:textId="77777777" w:rsidR="000C2633" w:rsidRPr="00973885" w:rsidRDefault="00000000" w:rsidP="00973885">
            <w:pPr>
              <w:spacing w:after="0"/>
            </w:pPr>
            <w:sdt>
              <w:sdtPr>
                <w:alias w:val="Date/Time:"/>
                <w:tag w:val="Date/Time:"/>
                <w:id w:val="-1114593219"/>
                <w:placeholder>
                  <w:docPart w:val="AA0A368D19F7465C8DA4DEBBF3180056"/>
                </w:placeholder>
                <w:temporary/>
                <w:showingPlcHdr/>
                <w15:appearance w15:val="hidden"/>
              </w:sdtPr>
              <w:sdtContent>
                <w:r w:rsidR="008A6F05" w:rsidRPr="00973885">
                  <w:t>Date/Time</w:t>
                </w:r>
              </w:sdtContent>
            </w:sdt>
            <w:r w:rsidR="008A6F05" w:rsidRPr="00973885">
              <w:t>:</w:t>
            </w:r>
          </w:p>
        </w:tc>
        <w:tc>
          <w:tcPr>
            <w:tcW w:w="3179" w:type="dxa"/>
          </w:tcPr>
          <w:p w14:paraId="1E78EEF3" w14:textId="00D98685" w:rsidR="000C2633" w:rsidRPr="00973885" w:rsidRDefault="009D4324" w:rsidP="00973885">
            <w:pPr>
              <w:spacing w:after="0"/>
            </w:pPr>
            <w:r>
              <w:t>4.12.2024</w:t>
            </w:r>
          </w:p>
        </w:tc>
      </w:tr>
    </w:tbl>
    <w:p w14:paraId="0DE3DA2F" w14:textId="77777777" w:rsidR="008A6F05" w:rsidRPr="00973885" w:rsidRDefault="008A6F05" w:rsidP="00973885">
      <w:pPr>
        <w:spacing w:after="0"/>
      </w:pPr>
    </w:p>
    <w:sectPr w:rsidR="008A6F05" w:rsidRPr="0097388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A1CCB" w14:textId="77777777" w:rsidR="009F5AF2" w:rsidRDefault="009F5AF2">
      <w:pPr>
        <w:spacing w:before="0" w:after="0"/>
      </w:pPr>
      <w:r>
        <w:separator/>
      </w:r>
    </w:p>
  </w:endnote>
  <w:endnote w:type="continuationSeparator" w:id="0">
    <w:p w14:paraId="66E44B99" w14:textId="77777777" w:rsidR="009F5AF2" w:rsidRDefault="009F5A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B147" w14:textId="77777777"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23696" w14:textId="77777777" w:rsidR="009F5AF2" w:rsidRDefault="009F5AF2">
      <w:pPr>
        <w:spacing w:before="0" w:after="0"/>
      </w:pPr>
      <w:r>
        <w:separator/>
      </w:r>
    </w:p>
  </w:footnote>
  <w:footnote w:type="continuationSeparator" w:id="0">
    <w:p w14:paraId="6908CE89" w14:textId="77777777" w:rsidR="009F5AF2" w:rsidRDefault="009F5A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16DA" w14:textId="79A604F4" w:rsidR="000C2633" w:rsidRDefault="008A6F05">
    <w:pPr>
      <w:pStyle w:val="Header"/>
    </w:pPr>
    <w:r>
      <w:t xml:space="preserve"> </w:t>
    </w:r>
    <w:sdt>
      <w:sdtPr>
        <w:alias w:val="Company name:"/>
        <w:tag w:val="Company name:"/>
        <w:id w:val="-809787811"/>
        <w:placeholder>
          <w:docPart w:val="F2334B0B4313421F8ACD787DB7388870"/>
        </w:placeholder>
        <w:dataBinding w:prefixMappings="xmlns:ns0='http://schemas.microsoft.com/office/2006/coverPageProps' " w:xpath="/ns0:CoverPageProperties[1]/ns0:CompanyPhone[1]" w:storeItemID="{55AF091B-3C7A-41E3-B477-F2FDAA23CFDA}"/>
        <w15:appearance w15:val="hidden"/>
        <w:text/>
      </w:sdtPr>
      <w:sdtContent>
        <w:r w:rsidR="00652B30">
          <w:t>ABD legal Services Ltd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844D9" w14:textId="1DEB51FD" w:rsidR="000C2633" w:rsidRPr="00777E6A" w:rsidRDefault="00777E6A" w:rsidP="00777E6A">
    <w:pPr>
      <w:pStyle w:val="Header"/>
      <w:tabs>
        <w:tab w:val="left" w:pos="180"/>
      </w:tabs>
      <w:jc w:val="left"/>
    </w:pPr>
    <w:r>
      <w:t xml:space="preserve">                                   </w:t>
    </w:r>
    <w:r>
      <w:tab/>
    </w:r>
    <w:r>
      <w:rPr>
        <w:noProof/>
      </w:rPr>
      <w:drawing>
        <wp:inline distT="0" distB="0" distL="0" distR="0" wp14:anchorId="702269AB" wp14:editId="3F53888F">
          <wp:extent cx="2033516" cy="763155"/>
          <wp:effectExtent l="0" t="0" r="0" b="0"/>
          <wp:docPr id="8" name="Picture 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34" cy="823583"/>
                  </a:xfrm>
                  <a:prstGeom prst="rect">
                    <a:avLst/>
                  </a:prstGeom>
                  <a:noFill/>
                  <a:ln>
                    <a:noFill/>
                  </a:ln>
                </pic:spPr>
              </pic:pic>
            </a:graphicData>
          </a:graphic>
        </wp:inline>
      </w:drawing>
    </w:r>
    <w:r>
      <w:t>ABD Legal Services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F0C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D6664"/>
    <w:multiLevelType w:val="hybridMultilevel"/>
    <w:tmpl w:val="90D4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100C0"/>
    <w:multiLevelType w:val="hybridMultilevel"/>
    <w:tmpl w:val="E05CB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6080B"/>
    <w:multiLevelType w:val="hybridMultilevel"/>
    <w:tmpl w:val="C5BC4AC2"/>
    <w:lvl w:ilvl="0" w:tplc="56580686">
      <w:numFmt w:val="bullet"/>
      <w:lvlText w:val="-"/>
      <w:lvlJc w:val="left"/>
      <w:pPr>
        <w:ind w:left="1440" w:hanging="360"/>
      </w:pPr>
      <w:rPr>
        <w:rFonts w:ascii="Calibri" w:eastAsiaTheme="minorEastAsia"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524F16"/>
    <w:multiLevelType w:val="hybridMultilevel"/>
    <w:tmpl w:val="70468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C2520"/>
    <w:multiLevelType w:val="hybridMultilevel"/>
    <w:tmpl w:val="5CA45E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9B32927"/>
    <w:multiLevelType w:val="hybridMultilevel"/>
    <w:tmpl w:val="BAD62608"/>
    <w:lvl w:ilvl="0" w:tplc="A8788E7C">
      <w:numFmt w:val="bullet"/>
      <w:lvlText w:val="-"/>
      <w:lvlJc w:val="left"/>
      <w:pPr>
        <w:ind w:left="1800" w:hanging="360"/>
      </w:pPr>
      <w:rPr>
        <w:rFonts w:ascii="Calibri" w:eastAsiaTheme="minorEastAsia" w:hAnsi="Calibri"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B6A5DBF"/>
    <w:multiLevelType w:val="hybridMultilevel"/>
    <w:tmpl w:val="55E0E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C3F82"/>
    <w:multiLevelType w:val="hybridMultilevel"/>
    <w:tmpl w:val="3600E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857254"/>
    <w:multiLevelType w:val="hybridMultilevel"/>
    <w:tmpl w:val="853855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9B5EBB"/>
    <w:multiLevelType w:val="hybridMultilevel"/>
    <w:tmpl w:val="2CCCE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4401BBE"/>
    <w:multiLevelType w:val="hybridMultilevel"/>
    <w:tmpl w:val="05B4337C"/>
    <w:lvl w:ilvl="0" w:tplc="56580686">
      <w:numFmt w:val="bullet"/>
      <w:lvlText w:val="-"/>
      <w:lvlJc w:val="left"/>
      <w:pPr>
        <w:ind w:left="180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1072107">
    <w:abstractNumId w:val="18"/>
  </w:num>
  <w:num w:numId="2" w16cid:durableId="1387486401">
    <w:abstractNumId w:val="10"/>
  </w:num>
  <w:num w:numId="3" w16cid:durableId="2023778520">
    <w:abstractNumId w:val="9"/>
  </w:num>
  <w:num w:numId="4" w16cid:durableId="603880179">
    <w:abstractNumId w:val="8"/>
  </w:num>
  <w:num w:numId="5" w16cid:durableId="220412338">
    <w:abstractNumId w:val="7"/>
  </w:num>
  <w:num w:numId="6" w16cid:durableId="1709330101">
    <w:abstractNumId w:val="6"/>
  </w:num>
  <w:num w:numId="7" w16cid:durableId="1819106591">
    <w:abstractNumId w:val="5"/>
  </w:num>
  <w:num w:numId="8" w16cid:durableId="1069227767">
    <w:abstractNumId w:val="4"/>
  </w:num>
  <w:num w:numId="9" w16cid:durableId="1858612983">
    <w:abstractNumId w:val="3"/>
  </w:num>
  <w:num w:numId="10" w16cid:durableId="12540416">
    <w:abstractNumId w:val="2"/>
  </w:num>
  <w:num w:numId="11" w16cid:durableId="1032192234">
    <w:abstractNumId w:val="1"/>
  </w:num>
  <w:num w:numId="12" w16cid:durableId="149903855">
    <w:abstractNumId w:val="0"/>
  </w:num>
  <w:num w:numId="13" w16cid:durableId="1241598653">
    <w:abstractNumId w:val="11"/>
  </w:num>
  <w:num w:numId="14" w16cid:durableId="515926599">
    <w:abstractNumId w:val="17"/>
  </w:num>
  <w:num w:numId="15" w16cid:durableId="1394622180">
    <w:abstractNumId w:val="14"/>
  </w:num>
  <w:num w:numId="16" w16cid:durableId="785202593">
    <w:abstractNumId w:val="20"/>
  </w:num>
  <w:num w:numId="17" w16cid:durableId="1370957366">
    <w:abstractNumId w:val="13"/>
  </w:num>
  <w:num w:numId="18" w16cid:durableId="448858731">
    <w:abstractNumId w:val="22"/>
  </w:num>
  <w:num w:numId="19" w16cid:durableId="296768294">
    <w:abstractNumId w:val="12"/>
  </w:num>
  <w:num w:numId="20" w16cid:durableId="312678607">
    <w:abstractNumId w:val="19"/>
  </w:num>
  <w:num w:numId="21" w16cid:durableId="697003842">
    <w:abstractNumId w:val="15"/>
  </w:num>
  <w:num w:numId="22" w16cid:durableId="2141679765">
    <w:abstractNumId w:val="21"/>
  </w:num>
  <w:num w:numId="23" w16cid:durableId="4935743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30"/>
    <w:rsid w:val="000057A1"/>
    <w:rsid w:val="00066E35"/>
    <w:rsid w:val="000C2633"/>
    <w:rsid w:val="000C75F3"/>
    <w:rsid w:val="000F0048"/>
    <w:rsid w:val="00111D37"/>
    <w:rsid w:val="00165AB1"/>
    <w:rsid w:val="001A40E4"/>
    <w:rsid w:val="001B2073"/>
    <w:rsid w:val="001C09BA"/>
    <w:rsid w:val="001E59CF"/>
    <w:rsid w:val="00223B7B"/>
    <w:rsid w:val="00237944"/>
    <w:rsid w:val="002C2D28"/>
    <w:rsid w:val="002E3B94"/>
    <w:rsid w:val="002F1DBC"/>
    <w:rsid w:val="003078F3"/>
    <w:rsid w:val="00311557"/>
    <w:rsid w:val="00315CF9"/>
    <w:rsid w:val="003241AA"/>
    <w:rsid w:val="00342CDD"/>
    <w:rsid w:val="00363A6A"/>
    <w:rsid w:val="003F341C"/>
    <w:rsid w:val="00405D4F"/>
    <w:rsid w:val="00442C85"/>
    <w:rsid w:val="00471BFD"/>
    <w:rsid w:val="004D3E01"/>
    <w:rsid w:val="004E1A15"/>
    <w:rsid w:val="00515794"/>
    <w:rsid w:val="00521A90"/>
    <w:rsid w:val="005443BE"/>
    <w:rsid w:val="005C36F2"/>
    <w:rsid w:val="005E3543"/>
    <w:rsid w:val="006051A1"/>
    <w:rsid w:val="006228EE"/>
    <w:rsid w:val="00635407"/>
    <w:rsid w:val="00652B30"/>
    <w:rsid w:val="0066002F"/>
    <w:rsid w:val="006A0C25"/>
    <w:rsid w:val="006C3150"/>
    <w:rsid w:val="00704BEB"/>
    <w:rsid w:val="00761239"/>
    <w:rsid w:val="00777E6A"/>
    <w:rsid w:val="00794459"/>
    <w:rsid w:val="00795023"/>
    <w:rsid w:val="00802707"/>
    <w:rsid w:val="008156CB"/>
    <w:rsid w:val="00834576"/>
    <w:rsid w:val="008378D9"/>
    <w:rsid w:val="00846097"/>
    <w:rsid w:val="008527F0"/>
    <w:rsid w:val="008A6F05"/>
    <w:rsid w:val="009541C6"/>
    <w:rsid w:val="00963AB6"/>
    <w:rsid w:val="00973885"/>
    <w:rsid w:val="00991989"/>
    <w:rsid w:val="009955EC"/>
    <w:rsid w:val="00995616"/>
    <w:rsid w:val="009C7DE8"/>
    <w:rsid w:val="009D4324"/>
    <w:rsid w:val="009F5AF2"/>
    <w:rsid w:val="00A63436"/>
    <w:rsid w:val="00A65F86"/>
    <w:rsid w:val="00A670F2"/>
    <w:rsid w:val="00A90035"/>
    <w:rsid w:val="00B0483A"/>
    <w:rsid w:val="00B42047"/>
    <w:rsid w:val="00B8392C"/>
    <w:rsid w:val="00BA78E5"/>
    <w:rsid w:val="00BC7D19"/>
    <w:rsid w:val="00BE5922"/>
    <w:rsid w:val="00C07439"/>
    <w:rsid w:val="00C26D0F"/>
    <w:rsid w:val="00C30C0E"/>
    <w:rsid w:val="00C5493D"/>
    <w:rsid w:val="00C72AD1"/>
    <w:rsid w:val="00C77983"/>
    <w:rsid w:val="00C97885"/>
    <w:rsid w:val="00CA1C12"/>
    <w:rsid w:val="00CA7DE2"/>
    <w:rsid w:val="00CE5580"/>
    <w:rsid w:val="00CF2532"/>
    <w:rsid w:val="00D06ECC"/>
    <w:rsid w:val="00D11438"/>
    <w:rsid w:val="00D16CEB"/>
    <w:rsid w:val="00D33AA7"/>
    <w:rsid w:val="00D61A09"/>
    <w:rsid w:val="00D7348B"/>
    <w:rsid w:val="00D7482B"/>
    <w:rsid w:val="00DA2EA0"/>
    <w:rsid w:val="00DA4C62"/>
    <w:rsid w:val="00DE724B"/>
    <w:rsid w:val="00DF4CEA"/>
    <w:rsid w:val="00E00E9F"/>
    <w:rsid w:val="00E02098"/>
    <w:rsid w:val="00E553AA"/>
    <w:rsid w:val="00E62E88"/>
    <w:rsid w:val="00E84A3B"/>
    <w:rsid w:val="00EA0EB4"/>
    <w:rsid w:val="00EF4EC9"/>
    <w:rsid w:val="00EF7B2D"/>
    <w:rsid w:val="00F37398"/>
    <w:rsid w:val="00F42096"/>
    <w:rsid w:val="00F50127"/>
    <w:rsid w:val="00F5388D"/>
    <w:rsid w:val="00F73A09"/>
    <w:rsid w:val="00FB21CE"/>
    <w:rsid w:val="00FC53EB"/>
    <w:rsid w:val="00FD2CDA"/>
    <w:rsid w:val="00FD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39194"/>
  <w15:chartTrackingRefBased/>
  <w15:docId w15:val="{7FD3A1E6-4081-4125-854D-B5CA2E72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E5922"/>
    <w:pPr>
      <w:spacing w:before="100" w:beforeAutospacing="1" w:after="100" w:afterAutospacing="1"/>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834576"/>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834576"/>
    <w:rPr>
      <w:rFonts w:eastAsiaTheme="minorHAnsi"/>
      <w:b/>
      <w:bCs/>
      <w:lang w:eastAsia="en-US"/>
    </w:rPr>
  </w:style>
  <w:style w:type="paragraph" w:styleId="Revision">
    <w:name w:val="Revision"/>
    <w:hidden/>
    <w:uiPriority w:val="99"/>
    <w:semiHidden/>
    <w:rsid w:val="00471BF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l\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E28449CCEF420CA1EF3EBEE7D7FF4F"/>
        <w:category>
          <w:name w:val="General"/>
          <w:gallery w:val="placeholder"/>
        </w:category>
        <w:types>
          <w:type w:val="bbPlcHdr"/>
        </w:types>
        <w:behaviors>
          <w:behavior w:val="content"/>
        </w:behaviors>
        <w:guid w:val="{0D82713D-60EC-4CD1-B384-794E5E06E4E1}"/>
      </w:docPartPr>
      <w:docPartBody>
        <w:p w:rsidR="00B64DDD" w:rsidRDefault="007F1C6E">
          <w:pPr>
            <w:pStyle w:val="72E28449CCEF420CA1EF3EBEE7D7FF4F"/>
          </w:pPr>
          <w:r w:rsidRPr="00973885">
            <w:t>Job Title</w:t>
          </w:r>
        </w:p>
      </w:docPartBody>
    </w:docPart>
    <w:docPart>
      <w:docPartPr>
        <w:name w:val="07E95D690E2746D58E60DEFE2E2029FA"/>
        <w:category>
          <w:name w:val="General"/>
          <w:gallery w:val="placeholder"/>
        </w:category>
        <w:types>
          <w:type w:val="bbPlcHdr"/>
        </w:types>
        <w:behaviors>
          <w:behavior w:val="content"/>
        </w:behaviors>
        <w:guid w:val="{CF57CB2F-46A9-42BC-9666-0B9678CFECF3}"/>
      </w:docPartPr>
      <w:docPartBody>
        <w:p w:rsidR="00B64DDD" w:rsidRDefault="007F1C6E">
          <w:pPr>
            <w:pStyle w:val="07E95D690E2746D58E60DEFE2E2029FA"/>
          </w:pPr>
          <w:r w:rsidRPr="00973885">
            <w:t>Job Category</w:t>
          </w:r>
        </w:p>
      </w:docPartBody>
    </w:docPart>
    <w:docPart>
      <w:docPartPr>
        <w:name w:val="3F35B67F86FD48EF9E77FB55DEA6E358"/>
        <w:category>
          <w:name w:val="General"/>
          <w:gallery w:val="placeholder"/>
        </w:category>
        <w:types>
          <w:type w:val="bbPlcHdr"/>
        </w:types>
        <w:behaviors>
          <w:behavior w:val="content"/>
        </w:behaviors>
        <w:guid w:val="{345A93AA-D692-48E4-AE01-1E9D4F88A8E3}"/>
      </w:docPartPr>
      <w:docPartBody>
        <w:p w:rsidR="00B64DDD" w:rsidRDefault="007F1C6E">
          <w:pPr>
            <w:pStyle w:val="3F35B67F86FD48EF9E77FB55DEA6E358"/>
          </w:pPr>
          <w:r w:rsidRPr="00973885">
            <w:t>Location</w:t>
          </w:r>
        </w:p>
      </w:docPartBody>
    </w:docPart>
    <w:docPart>
      <w:docPartPr>
        <w:name w:val="178B419EBFCC411180FAEED3DAA1260D"/>
        <w:category>
          <w:name w:val="General"/>
          <w:gallery w:val="placeholder"/>
        </w:category>
        <w:types>
          <w:type w:val="bbPlcHdr"/>
        </w:types>
        <w:behaviors>
          <w:behavior w:val="content"/>
        </w:behaviors>
        <w:guid w:val="{78094191-7576-44F4-B032-001D2BF6F98B}"/>
      </w:docPartPr>
      <w:docPartBody>
        <w:p w:rsidR="00B64DDD" w:rsidRDefault="007F1C6E">
          <w:pPr>
            <w:pStyle w:val="178B419EBFCC411180FAEED3DAA1260D"/>
          </w:pPr>
          <w:r w:rsidRPr="00973885">
            <w:t>Travel Required</w:t>
          </w:r>
        </w:p>
      </w:docPartBody>
    </w:docPart>
    <w:docPart>
      <w:docPartPr>
        <w:name w:val="8B52092232CE46BD88362A70B0DFBD4E"/>
        <w:category>
          <w:name w:val="General"/>
          <w:gallery w:val="placeholder"/>
        </w:category>
        <w:types>
          <w:type w:val="bbPlcHdr"/>
        </w:types>
        <w:behaviors>
          <w:behavior w:val="content"/>
        </w:behaviors>
        <w:guid w:val="{005A07BB-0774-43EB-A446-DFD728F037A2}"/>
      </w:docPartPr>
      <w:docPartBody>
        <w:p w:rsidR="00B64DDD" w:rsidRDefault="007F1C6E">
          <w:pPr>
            <w:pStyle w:val="8B52092232CE46BD88362A70B0DFBD4E"/>
          </w:pPr>
          <w:r w:rsidRPr="00973885">
            <w:t>Level/Salary Range</w:t>
          </w:r>
        </w:p>
      </w:docPartBody>
    </w:docPart>
    <w:docPart>
      <w:docPartPr>
        <w:name w:val="74ABD89B798D4481B427A8597331B477"/>
        <w:category>
          <w:name w:val="General"/>
          <w:gallery w:val="placeholder"/>
        </w:category>
        <w:types>
          <w:type w:val="bbPlcHdr"/>
        </w:types>
        <w:behaviors>
          <w:behavior w:val="content"/>
        </w:behaviors>
        <w:guid w:val="{DE8F565D-EF1E-4448-96D5-A1DB0988BC42}"/>
      </w:docPartPr>
      <w:docPartBody>
        <w:p w:rsidR="00B64DDD" w:rsidRDefault="007F1C6E">
          <w:pPr>
            <w:pStyle w:val="74ABD89B798D4481B427A8597331B477"/>
          </w:pPr>
          <w:r w:rsidRPr="00973885">
            <w:t>Position Type</w:t>
          </w:r>
        </w:p>
      </w:docPartBody>
    </w:docPart>
    <w:docPart>
      <w:docPartPr>
        <w:name w:val="1AAA224F102E4328BB291E2E77F865D5"/>
        <w:category>
          <w:name w:val="General"/>
          <w:gallery w:val="placeholder"/>
        </w:category>
        <w:types>
          <w:type w:val="bbPlcHdr"/>
        </w:types>
        <w:behaviors>
          <w:behavior w:val="content"/>
        </w:behaviors>
        <w:guid w:val="{399B3FE5-F924-497B-86E8-E59E52E776F9}"/>
      </w:docPartPr>
      <w:docPartBody>
        <w:p w:rsidR="00B64DDD" w:rsidRDefault="007F1C6E">
          <w:pPr>
            <w:pStyle w:val="1AAA224F102E4328BB291E2E77F865D5"/>
          </w:pPr>
          <w:r w:rsidRPr="00973885">
            <w:t>Date Posted</w:t>
          </w:r>
        </w:p>
      </w:docPartBody>
    </w:docPart>
    <w:docPart>
      <w:docPartPr>
        <w:name w:val="5DC8A143375C47D2BC0E283992A6AF19"/>
        <w:category>
          <w:name w:val="General"/>
          <w:gallery w:val="placeholder"/>
        </w:category>
        <w:types>
          <w:type w:val="bbPlcHdr"/>
        </w:types>
        <w:behaviors>
          <w:behavior w:val="content"/>
        </w:behaviors>
        <w:guid w:val="{CC6F35D9-5D69-45E2-9194-C4041D66A02B}"/>
      </w:docPartPr>
      <w:docPartBody>
        <w:p w:rsidR="00B64DDD" w:rsidRDefault="007F1C6E">
          <w:pPr>
            <w:pStyle w:val="5DC8A143375C47D2BC0E283992A6AF19"/>
          </w:pPr>
          <w:r w:rsidRPr="00973885">
            <w:t>Reviewed By</w:t>
          </w:r>
        </w:p>
      </w:docPartBody>
    </w:docPart>
    <w:docPart>
      <w:docPartPr>
        <w:name w:val="061BFA45DB5C499898EF5A4146737BE8"/>
        <w:category>
          <w:name w:val="General"/>
          <w:gallery w:val="placeholder"/>
        </w:category>
        <w:types>
          <w:type w:val="bbPlcHdr"/>
        </w:types>
        <w:behaviors>
          <w:behavior w:val="content"/>
        </w:behaviors>
        <w:guid w:val="{2B9F88F2-5FEF-4D68-8208-D91043930A00}"/>
      </w:docPartPr>
      <w:docPartBody>
        <w:p w:rsidR="00B64DDD" w:rsidRDefault="007F1C6E">
          <w:pPr>
            <w:pStyle w:val="061BFA45DB5C499898EF5A4146737BE8"/>
          </w:pPr>
          <w:r w:rsidRPr="00973885">
            <w:t>Date</w:t>
          </w:r>
        </w:p>
      </w:docPartBody>
    </w:docPart>
    <w:docPart>
      <w:docPartPr>
        <w:name w:val="3BD9F845418E49269A2CB513B8FA24CB"/>
        <w:category>
          <w:name w:val="General"/>
          <w:gallery w:val="placeholder"/>
        </w:category>
        <w:types>
          <w:type w:val="bbPlcHdr"/>
        </w:types>
        <w:behaviors>
          <w:behavior w:val="content"/>
        </w:behaviors>
        <w:guid w:val="{96492679-6A04-42D1-A061-379BF81FEFE6}"/>
      </w:docPartPr>
      <w:docPartBody>
        <w:p w:rsidR="00B64DDD" w:rsidRDefault="007F1C6E">
          <w:pPr>
            <w:pStyle w:val="3BD9F845418E49269A2CB513B8FA24CB"/>
          </w:pPr>
          <w:r w:rsidRPr="00973885">
            <w:t>Approved By</w:t>
          </w:r>
        </w:p>
      </w:docPartBody>
    </w:docPart>
    <w:docPart>
      <w:docPartPr>
        <w:name w:val="352F94C91C444324ACC1EC07FF5C0CD4"/>
        <w:category>
          <w:name w:val="General"/>
          <w:gallery w:val="placeholder"/>
        </w:category>
        <w:types>
          <w:type w:val="bbPlcHdr"/>
        </w:types>
        <w:behaviors>
          <w:behavior w:val="content"/>
        </w:behaviors>
        <w:guid w:val="{0A50C463-D7C1-4CEA-9670-369A7D7C9A44}"/>
      </w:docPartPr>
      <w:docPartBody>
        <w:p w:rsidR="00B64DDD" w:rsidRDefault="007F1C6E">
          <w:pPr>
            <w:pStyle w:val="352F94C91C444324ACC1EC07FF5C0CD4"/>
          </w:pPr>
          <w:r w:rsidRPr="00973885">
            <w:t>Date</w:t>
          </w:r>
        </w:p>
      </w:docPartBody>
    </w:docPart>
    <w:docPart>
      <w:docPartPr>
        <w:name w:val="96553C04D3E741C0818EBF15F317611A"/>
        <w:category>
          <w:name w:val="General"/>
          <w:gallery w:val="placeholder"/>
        </w:category>
        <w:types>
          <w:type w:val="bbPlcHdr"/>
        </w:types>
        <w:behaviors>
          <w:behavior w:val="content"/>
        </w:behaviors>
        <w:guid w:val="{7458662E-0DB0-4E8B-A201-8721E05B4086}"/>
      </w:docPartPr>
      <w:docPartBody>
        <w:p w:rsidR="00B64DDD" w:rsidRDefault="007F1C6E">
          <w:pPr>
            <w:pStyle w:val="96553C04D3E741C0818EBF15F317611A"/>
          </w:pPr>
          <w:r w:rsidRPr="00973885">
            <w:t>Last Updated By</w:t>
          </w:r>
        </w:p>
      </w:docPartBody>
    </w:docPart>
    <w:docPart>
      <w:docPartPr>
        <w:name w:val="AA0A368D19F7465C8DA4DEBBF3180056"/>
        <w:category>
          <w:name w:val="General"/>
          <w:gallery w:val="placeholder"/>
        </w:category>
        <w:types>
          <w:type w:val="bbPlcHdr"/>
        </w:types>
        <w:behaviors>
          <w:behavior w:val="content"/>
        </w:behaviors>
        <w:guid w:val="{63DE82D9-E255-4CCF-9746-E3DBDA404433}"/>
      </w:docPartPr>
      <w:docPartBody>
        <w:p w:rsidR="00B64DDD" w:rsidRDefault="007F1C6E">
          <w:pPr>
            <w:pStyle w:val="AA0A368D19F7465C8DA4DEBBF3180056"/>
          </w:pPr>
          <w:r w:rsidRPr="00973885">
            <w:t>Date/Time</w:t>
          </w:r>
        </w:p>
      </w:docPartBody>
    </w:docPart>
    <w:docPart>
      <w:docPartPr>
        <w:name w:val="F2334B0B4313421F8ACD787DB7388870"/>
        <w:category>
          <w:name w:val="General"/>
          <w:gallery w:val="placeholder"/>
        </w:category>
        <w:types>
          <w:type w:val="bbPlcHdr"/>
        </w:types>
        <w:behaviors>
          <w:behavior w:val="content"/>
        </w:behaviors>
        <w:guid w:val="{9DAAB312-EA8E-4D3A-A687-1095FE9DB65B}"/>
      </w:docPartPr>
      <w:docPartBody>
        <w:p w:rsidR="00B64DDD" w:rsidRDefault="00502193" w:rsidP="00502193">
          <w:pPr>
            <w:pStyle w:val="F2334B0B4313421F8ACD787DB7388870"/>
          </w:pPr>
          <w:r w:rsidRPr="00973885">
            <w:t>External Posting URL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93"/>
    <w:rsid w:val="000444B7"/>
    <w:rsid w:val="003078F3"/>
    <w:rsid w:val="003504E7"/>
    <w:rsid w:val="003C5C90"/>
    <w:rsid w:val="00502193"/>
    <w:rsid w:val="00575A8D"/>
    <w:rsid w:val="00704BEB"/>
    <w:rsid w:val="00794459"/>
    <w:rsid w:val="007F1C6E"/>
    <w:rsid w:val="00995616"/>
    <w:rsid w:val="009A3B76"/>
    <w:rsid w:val="00B64DDD"/>
    <w:rsid w:val="00DA4C62"/>
    <w:rsid w:val="00ED2F91"/>
    <w:rsid w:val="00FD2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E28449CCEF420CA1EF3EBEE7D7FF4F">
    <w:name w:val="72E28449CCEF420CA1EF3EBEE7D7FF4F"/>
  </w:style>
  <w:style w:type="paragraph" w:customStyle="1" w:styleId="07E95D690E2746D58E60DEFE2E2029FA">
    <w:name w:val="07E95D690E2746D58E60DEFE2E2029FA"/>
  </w:style>
  <w:style w:type="paragraph" w:customStyle="1" w:styleId="3F35B67F86FD48EF9E77FB55DEA6E358">
    <w:name w:val="3F35B67F86FD48EF9E77FB55DEA6E358"/>
  </w:style>
  <w:style w:type="paragraph" w:customStyle="1" w:styleId="178B419EBFCC411180FAEED3DAA1260D">
    <w:name w:val="178B419EBFCC411180FAEED3DAA1260D"/>
  </w:style>
  <w:style w:type="paragraph" w:customStyle="1" w:styleId="8B52092232CE46BD88362A70B0DFBD4E">
    <w:name w:val="8B52092232CE46BD88362A70B0DFBD4E"/>
  </w:style>
  <w:style w:type="paragraph" w:customStyle="1" w:styleId="74ABD89B798D4481B427A8597331B477">
    <w:name w:val="74ABD89B798D4481B427A8597331B477"/>
  </w:style>
  <w:style w:type="paragraph" w:customStyle="1" w:styleId="1AAA224F102E4328BB291E2E77F865D5">
    <w:name w:val="1AAA224F102E4328BB291E2E77F865D5"/>
  </w:style>
  <w:style w:type="paragraph" w:customStyle="1" w:styleId="5DC8A143375C47D2BC0E283992A6AF19">
    <w:name w:val="5DC8A143375C47D2BC0E283992A6AF19"/>
  </w:style>
  <w:style w:type="paragraph" w:customStyle="1" w:styleId="061BFA45DB5C499898EF5A4146737BE8">
    <w:name w:val="061BFA45DB5C499898EF5A4146737BE8"/>
  </w:style>
  <w:style w:type="paragraph" w:customStyle="1" w:styleId="3BD9F845418E49269A2CB513B8FA24CB">
    <w:name w:val="3BD9F845418E49269A2CB513B8FA24CB"/>
  </w:style>
  <w:style w:type="paragraph" w:customStyle="1" w:styleId="352F94C91C444324ACC1EC07FF5C0CD4">
    <w:name w:val="352F94C91C444324ACC1EC07FF5C0CD4"/>
  </w:style>
  <w:style w:type="paragraph" w:customStyle="1" w:styleId="96553C04D3E741C0818EBF15F317611A">
    <w:name w:val="96553C04D3E741C0818EBF15F317611A"/>
  </w:style>
  <w:style w:type="paragraph" w:customStyle="1" w:styleId="AA0A368D19F7465C8DA4DEBBF3180056">
    <w:name w:val="AA0A368D19F7465C8DA4DEBBF3180056"/>
  </w:style>
  <w:style w:type="paragraph" w:customStyle="1" w:styleId="F2334B0B4313421F8ACD787DB7388870">
    <w:name w:val="F2334B0B4313421F8ACD787DB7388870"/>
    <w:rsid w:val="00502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ABD legal Services Ltd</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E0AC40-0D51-413B-ABA1-39215D2D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TotalTime>
  <Pages>1</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Leonard</dc:creator>
  <cp:keywords/>
  <dc:description/>
  <cp:lastModifiedBy>Lee Leonard</cp:lastModifiedBy>
  <cp:revision>4</cp:revision>
  <cp:lastPrinted>2020-11-11T14:04:00Z</cp:lastPrinted>
  <dcterms:created xsi:type="dcterms:W3CDTF">2024-12-04T14:13:00Z</dcterms:created>
  <dcterms:modified xsi:type="dcterms:W3CDTF">2024-12-10T09:36:00Z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_AdHocReviewCycleID">
    <vt:i4>-593414772</vt:i4>
  </property>
  <property fmtid="{D5CDD505-2E9C-101B-9397-08002B2CF9AE}" pid="4" name="_NewReviewCycle">
    <vt:lpwstr/>
  </property>
  <property fmtid="{D5CDD505-2E9C-101B-9397-08002B2CF9AE}" pid="5" name="_EmailSubject">
    <vt:lpwstr>Website guides</vt:lpwstr>
  </property>
  <property fmtid="{D5CDD505-2E9C-101B-9397-08002B2CF9AE}" pid="6" name="_AuthorEmail">
    <vt:lpwstr>mia.davies@awdry.law</vt:lpwstr>
  </property>
  <property fmtid="{D5CDD505-2E9C-101B-9397-08002B2CF9AE}" pid="7" name="_AuthorEmailDisplayName">
    <vt:lpwstr>Mia Davies</vt:lpwstr>
  </property>
  <property fmtid="{D5CDD505-2E9C-101B-9397-08002B2CF9AE}" pid="8" name="_PreviousAdHocReviewCycleID">
    <vt:i4>-241265568</vt:i4>
  </property>
</Properties>
</file>